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87479" w14:textId="77777777" w:rsidR="00854A69" w:rsidRDefault="00854A69" w:rsidP="00014BB8">
      <w:pPr>
        <w:widowControl w:val="0"/>
        <w:autoSpaceDE w:val="0"/>
        <w:autoSpaceDN w:val="0"/>
        <w:adjustRightInd w:val="0"/>
        <w:spacing w:after="240"/>
        <w:ind w:left="4247"/>
        <w:jc w:val="both"/>
        <w:rPr>
          <w:rFonts w:ascii="Garamond" w:hAnsi="Garamond" w:cs="Times"/>
          <w:bCs/>
          <w:color w:val="000000"/>
        </w:rPr>
      </w:pPr>
    </w:p>
    <w:p w14:paraId="223C5A70" w14:textId="77777777" w:rsidR="00854A69" w:rsidRDefault="00014BB8" w:rsidP="00854A69">
      <w:pPr>
        <w:widowControl w:val="0"/>
        <w:autoSpaceDE w:val="0"/>
        <w:autoSpaceDN w:val="0"/>
        <w:adjustRightInd w:val="0"/>
        <w:spacing w:after="240"/>
        <w:ind w:left="4247"/>
        <w:jc w:val="both"/>
        <w:rPr>
          <w:rFonts w:ascii="Garamond" w:hAnsi="Garamond" w:cs="Times"/>
          <w:bCs/>
          <w:color w:val="000000"/>
          <w:sz w:val="22"/>
          <w:szCs w:val="22"/>
        </w:rPr>
      </w:pPr>
      <w:r w:rsidRPr="00854A69">
        <w:rPr>
          <w:rFonts w:ascii="Garamond" w:hAnsi="Garamond" w:cs="Times"/>
          <w:bCs/>
          <w:color w:val="000000"/>
          <w:sz w:val="22"/>
          <w:szCs w:val="22"/>
        </w:rPr>
        <w:t xml:space="preserve">Spett.le </w:t>
      </w:r>
      <w:r w:rsidR="00EB15B2" w:rsidRPr="00854A69">
        <w:rPr>
          <w:rFonts w:ascii="Garamond" w:hAnsi="Garamond" w:cs="Times"/>
          <w:bCs/>
          <w:color w:val="000000"/>
          <w:sz w:val="22"/>
          <w:szCs w:val="22"/>
        </w:rPr>
        <w:t>FILM COMMISSION REGIONE CAMPANIA</w:t>
      </w:r>
      <w:r w:rsidRPr="00854A69">
        <w:rPr>
          <w:rFonts w:ascii="Garamond" w:hAnsi="Garamond" w:cs="Times"/>
          <w:bCs/>
          <w:color w:val="000000"/>
          <w:sz w:val="22"/>
          <w:szCs w:val="22"/>
        </w:rPr>
        <w:t xml:space="preserve"> </w:t>
      </w:r>
    </w:p>
    <w:p w14:paraId="78EE3AA5" w14:textId="00664BFD" w:rsidR="002F3F8D" w:rsidRPr="00854A69" w:rsidRDefault="00014BB8" w:rsidP="00854A69">
      <w:pPr>
        <w:widowControl w:val="0"/>
        <w:autoSpaceDE w:val="0"/>
        <w:autoSpaceDN w:val="0"/>
        <w:adjustRightInd w:val="0"/>
        <w:spacing w:after="240"/>
        <w:ind w:left="4247"/>
        <w:jc w:val="both"/>
        <w:rPr>
          <w:rFonts w:ascii="Garamond" w:hAnsi="Garamond" w:cs="Times"/>
          <w:bCs/>
          <w:color w:val="000000"/>
          <w:sz w:val="22"/>
          <w:szCs w:val="22"/>
        </w:rPr>
      </w:pPr>
      <w:r w:rsidRPr="00854A69">
        <w:rPr>
          <w:rFonts w:ascii="Garamond" w:hAnsi="Garamond" w:cs="Times"/>
          <w:bCs/>
          <w:color w:val="000000"/>
          <w:sz w:val="22"/>
          <w:szCs w:val="22"/>
        </w:rPr>
        <w:t>Piazzetta Mondragone, n. 18 - 80134 - Napoli</w:t>
      </w:r>
    </w:p>
    <w:p w14:paraId="6494F782" w14:textId="77777777" w:rsidR="00014BB8" w:rsidRDefault="00014BB8" w:rsidP="00014BB8">
      <w:pPr>
        <w:pStyle w:val="Titolo"/>
        <w:jc w:val="both"/>
        <w:rPr>
          <w:rFonts w:ascii="Garamond" w:hAnsi="Garamond" w:cs="Times"/>
          <w:bCs/>
          <w:sz w:val="24"/>
          <w:szCs w:val="24"/>
        </w:rPr>
      </w:pPr>
    </w:p>
    <w:p w14:paraId="6F7DDF75" w14:textId="77777777" w:rsidR="00854A69" w:rsidRDefault="00854A69" w:rsidP="00014BB8">
      <w:pPr>
        <w:pStyle w:val="Titolo"/>
        <w:jc w:val="both"/>
        <w:rPr>
          <w:rFonts w:ascii="Garamond" w:hAnsi="Garamond" w:cs="Times"/>
          <w:bCs/>
          <w:sz w:val="24"/>
          <w:szCs w:val="24"/>
        </w:rPr>
      </w:pPr>
    </w:p>
    <w:p w14:paraId="4AF26E56" w14:textId="77777777" w:rsidR="00854A69" w:rsidRDefault="00854A69" w:rsidP="00014BB8">
      <w:pPr>
        <w:pStyle w:val="Titolo"/>
        <w:jc w:val="both"/>
        <w:rPr>
          <w:rFonts w:ascii="Garamond" w:hAnsi="Garamond" w:cs="Times"/>
          <w:bCs/>
          <w:sz w:val="24"/>
          <w:szCs w:val="24"/>
        </w:rPr>
      </w:pPr>
    </w:p>
    <w:p w14:paraId="517FB16F" w14:textId="77777777" w:rsidR="00854A69" w:rsidRDefault="00854A69" w:rsidP="00014BB8">
      <w:pPr>
        <w:pStyle w:val="Titolo"/>
        <w:jc w:val="both"/>
        <w:rPr>
          <w:rFonts w:ascii="Garamond" w:hAnsi="Garamond" w:cs="Times"/>
          <w:bCs/>
          <w:sz w:val="24"/>
          <w:szCs w:val="24"/>
        </w:rPr>
      </w:pPr>
    </w:p>
    <w:p w14:paraId="2AC6C126" w14:textId="77777777" w:rsidR="00854A69" w:rsidRDefault="00854A69" w:rsidP="00014BB8">
      <w:pPr>
        <w:pStyle w:val="Titolo"/>
        <w:jc w:val="both"/>
        <w:rPr>
          <w:rFonts w:ascii="Garamond" w:hAnsi="Garamond" w:cs="Times"/>
          <w:bCs/>
          <w:sz w:val="24"/>
          <w:szCs w:val="24"/>
        </w:rPr>
      </w:pPr>
    </w:p>
    <w:p w14:paraId="5F4BA24A" w14:textId="41E829D7" w:rsidR="00973330" w:rsidRDefault="00014BB8" w:rsidP="00014BB8">
      <w:pPr>
        <w:pStyle w:val="Titolo"/>
        <w:jc w:val="both"/>
        <w:rPr>
          <w:rFonts w:ascii="Garamond" w:hAnsi="Garamond" w:cs="Times"/>
          <w:b w:val="0"/>
          <w:bCs/>
          <w:color w:val="000000"/>
          <w:sz w:val="22"/>
          <w:szCs w:val="22"/>
        </w:rPr>
      </w:pPr>
      <w:r>
        <w:rPr>
          <w:rFonts w:ascii="Garamond" w:hAnsi="Garamond" w:cs="Times"/>
          <w:bCs/>
          <w:sz w:val="24"/>
          <w:szCs w:val="24"/>
        </w:rPr>
        <w:t xml:space="preserve">OGGETTO: </w:t>
      </w:r>
      <w:r w:rsidRPr="00014BB8">
        <w:rPr>
          <w:rFonts w:ascii="Garamond" w:hAnsi="Garamond" w:cs="Times"/>
          <w:b w:val="0"/>
          <w:bCs/>
          <w:sz w:val="22"/>
          <w:szCs w:val="22"/>
        </w:rPr>
        <w:t>DOMANDA DI PARTECIPAZIONE ALLA SELEZIONE INDETTA CON BANDO [</w:t>
      </w:r>
      <w:r w:rsidR="00D9791C" w:rsidRPr="00014BB8">
        <w:rPr>
          <w:rFonts w:ascii="Garamond" w:hAnsi="Garamond" w:cs="Times"/>
          <w:b w:val="0"/>
          <w:bCs/>
          <w:sz w:val="22"/>
          <w:szCs w:val="22"/>
        </w:rPr>
        <w:t>CUP</w:t>
      </w:r>
      <w:r w:rsidR="00D9791C" w:rsidRPr="00014BB8">
        <w:rPr>
          <w:rFonts w:ascii="Garamond" w:hAnsi="Garamond"/>
          <w:b w:val="0"/>
          <w:sz w:val="22"/>
          <w:szCs w:val="22"/>
        </w:rPr>
        <w:t xml:space="preserve"> B29D17008310001</w:t>
      </w:r>
      <w:r w:rsidRPr="00014BB8">
        <w:rPr>
          <w:rFonts w:ascii="Garamond" w:hAnsi="Garamond"/>
          <w:b w:val="0"/>
          <w:sz w:val="22"/>
          <w:szCs w:val="22"/>
        </w:rPr>
        <w:t xml:space="preserve"> - </w:t>
      </w:r>
      <w:r w:rsidR="002F3F8D" w:rsidRPr="00014BB8">
        <w:rPr>
          <w:rFonts w:ascii="Garamond" w:hAnsi="Garamond" w:cs="Times"/>
          <w:b w:val="0"/>
          <w:bCs/>
          <w:sz w:val="22"/>
          <w:szCs w:val="22"/>
        </w:rPr>
        <w:t xml:space="preserve">CIG: </w:t>
      </w:r>
      <w:r w:rsidR="00D9791C" w:rsidRPr="00014BB8">
        <w:rPr>
          <w:rFonts w:ascii="Garamond" w:hAnsi="Garamond" w:cs="Times"/>
          <w:b w:val="0"/>
          <w:sz w:val="22"/>
          <w:szCs w:val="22"/>
        </w:rPr>
        <w:t>693299</w:t>
      </w:r>
      <w:r w:rsidR="00C81A4B" w:rsidRPr="00014BB8">
        <w:rPr>
          <w:rFonts w:ascii="Garamond" w:hAnsi="Garamond" w:cs="Times"/>
          <w:b w:val="0"/>
          <w:sz w:val="22"/>
          <w:szCs w:val="22"/>
        </w:rPr>
        <w:t>7</w:t>
      </w:r>
      <w:r w:rsidRPr="00014BB8">
        <w:rPr>
          <w:rFonts w:ascii="Garamond" w:hAnsi="Garamond" w:cs="Times"/>
          <w:b w:val="0"/>
          <w:sz w:val="22"/>
          <w:szCs w:val="22"/>
        </w:rPr>
        <w:t xml:space="preserve">] AVENTE AD OGGETTO </w:t>
      </w:r>
      <w:r w:rsidR="00973330" w:rsidRPr="00014BB8">
        <w:rPr>
          <w:rFonts w:ascii="Garamond" w:hAnsi="Garamond" w:cs="Times"/>
          <w:b w:val="0"/>
          <w:bCs/>
          <w:color w:val="000000"/>
          <w:sz w:val="22"/>
          <w:szCs w:val="22"/>
        </w:rPr>
        <w:t>PROCEDURA APERTA AI SENSI DELL’ART. 60 DEL D. LGS. N. 50/2016 PER LA FORNITURA, SUDDIVISA IN LOTTI, DI PACCHETTI DI BENI E SERVIZI DEL SETTORE AUDIOVISIVO FUNZIONALI ALLA PROMOZIONE DEL TERRITORIO DELLA REGIONE CAMPANIA E ALLO SVILUPPO DEL TURISMO N</w:t>
      </w:r>
      <w:r w:rsidR="00137D95" w:rsidRPr="00014BB8">
        <w:rPr>
          <w:rFonts w:ascii="Garamond" w:hAnsi="Garamond" w:cs="Times"/>
          <w:b w:val="0"/>
          <w:bCs/>
          <w:color w:val="000000"/>
          <w:sz w:val="22"/>
          <w:szCs w:val="22"/>
        </w:rPr>
        <w:t>E</w:t>
      </w:r>
      <w:r w:rsidR="00973330" w:rsidRPr="00014BB8">
        <w:rPr>
          <w:rFonts w:ascii="Garamond" w:hAnsi="Garamond" w:cs="Times"/>
          <w:b w:val="0"/>
          <w:bCs/>
          <w:color w:val="000000"/>
          <w:sz w:val="22"/>
          <w:szCs w:val="22"/>
        </w:rPr>
        <w:t>I MERCATI DI RIFERIMENTO</w:t>
      </w:r>
      <w:r w:rsidRPr="00014BB8">
        <w:rPr>
          <w:rFonts w:ascii="Garamond" w:hAnsi="Garamond" w:cs="Times"/>
          <w:b w:val="0"/>
          <w:bCs/>
          <w:color w:val="000000"/>
          <w:sz w:val="22"/>
          <w:szCs w:val="22"/>
        </w:rPr>
        <w:t>.</w:t>
      </w:r>
    </w:p>
    <w:p w14:paraId="5801C183" w14:textId="77777777" w:rsidR="00014BB8" w:rsidRDefault="00014BB8" w:rsidP="00014BB8">
      <w:pPr>
        <w:pStyle w:val="Sottotitolo"/>
        <w:rPr>
          <w:lang w:eastAsia="ar-SA"/>
        </w:rPr>
      </w:pPr>
    </w:p>
    <w:p w14:paraId="5669B0DB" w14:textId="715475EC" w:rsidR="00014BB8" w:rsidRPr="00014BB8" w:rsidRDefault="00014BB8" w:rsidP="00014BB8">
      <w:pPr>
        <w:rPr>
          <w:rFonts w:ascii="Garamond" w:hAnsi="Garamond"/>
          <w:sz w:val="22"/>
          <w:szCs w:val="22"/>
          <w:lang w:eastAsia="ar-SA"/>
        </w:rPr>
      </w:pPr>
      <w:r w:rsidRPr="00014BB8">
        <w:rPr>
          <w:rFonts w:ascii="Garamond" w:hAnsi="Garamond"/>
          <w:sz w:val="22"/>
          <w:szCs w:val="22"/>
          <w:lang w:eastAsia="ar-SA"/>
        </w:rPr>
        <w:t>LOTTO PER CUI SI INTENDE PARTECIPARE:</w:t>
      </w:r>
      <w:r>
        <w:rPr>
          <w:rFonts w:ascii="Garamond" w:hAnsi="Garamond"/>
          <w:sz w:val="22"/>
          <w:szCs w:val="22"/>
          <w:lang w:eastAsia="ar-SA"/>
        </w:rPr>
        <w:t xml:space="preserve"> </w:t>
      </w:r>
      <w:r>
        <w:rPr>
          <w:rFonts w:ascii="Garamond" w:hAnsi="Garamond"/>
          <w:sz w:val="22"/>
          <w:szCs w:val="22"/>
          <w:lang w:eastAsia="ar-SA"/>
        </w:rPr>
        <w:tab/>
        <w:t>____</w:t>
      </w:r>
    </w:p>
    <w:p w14:paraId="029A015D" w14:textId="77777777" w:rsidR="00014BB8" w:rsidRDefault="00014BB8" w:rsidP="00973330">
      <w:pPr>
        <w:widowControl w:val="0"/>
        <w:autoSpaceDE w:val="0"/>
        <w:autoSpaceDN w:val="0"/>
        <w:adjustRightInd w:val="0"/>
        <w:spacing w:after="240" w:line="300" w:lineRule="atLeast"/>
        <w:jc w:val="both"/>
        <w:rPr>
          <w:rFonts w:ascii="Garamond" w:hAnsi="Garamond" w:cs="Times"/>
          <w:b/>
          <w:bCs/>
          <w:color w:val="000000"/>
          <w:sz w:val="28"/>
          <w:szCs w:val="28"/>
        </w:rPr>
      </w:pPr>
    </w:p>
    <w:p w14:paraId="503CE036" w14:textId="2FAEE17C" w:rsidR="00014BB8" w:rsidRDefault="00014BB8" w:rsidP="00014BB8">
      <w:pPr>
        <w:widowControl w:val="0"/>
        <w:autoSpaceDE w:val="0"/>
        <w:autoSpaceDN w:val="0"/>
        <w:adjustRightInd w:val="0"/>
        <w:spacing w:after="240" w:line="360" w:lineRule="auto"/>
        <w:jc w:val="both"/>
        <w:rPr>
          <w:rFonts w:ascii="Garamond" w:hAnsi="Garamond" w:cs="Times"/>
          <w:bCs/>
          <w:color w:val="000000"/>
        </w:rPr>
      </w:pPr>
      <w:r w:rsidRPr="00C612DC">
        <w:rPr>
          <w:rFonts w:ascii="Garamond" w:hAnsi="Garamond" w:cs="Times"/>
          <w:bCs/>
          <w:color w:val="000000"/>
        </w:rPr>
        <w:t>Il sottoscritto __________________________________</w:t>
      </w:r>
      <w:r w:rsidR="00854A69">
        <w:rPr>
          <w:rFonts w:ascii="Garamond" w:hAnsi="Garamond" w:cs="Times"/>
          <w:bCs/>
          <w:color w:val="000000"/>
        </w:rPr>
        <w:t>_______</w:t>
      </w:r>
      <w:r w:rsidRPr="00C612DC">
        <w:rPr>
          <w:rFonts w:ascii="Garamond" w:hAnsi="Garamond" w:cs="Times"/>
          <w:bCs/>
          <w:color w:val="000000"/>
        </w:rPr>
        <w:t xml:space="preserve">, nato a </w:t>
      </w:r>
      <w:r w:rsidR="00854A69">
        <w:rPr>
          <w:rFonts w:ascii="Garamond" w:hAnsi="Garamond" w:cs="Times"/>
          <w:bCs/>
          <w:color w:val="000000"/>
        </w:rPr>
        <w:t>_____________</w:t>
      </w:r>
      <w:r w:rsidRPr="00C612DC">
        <w:rPr>
          <w:rFonts w:ascii="Garamond" w:hAnsi="Garamond" w:cs="Times"/>
          <w:bCs/>
          <w:color w:val="000000"/>
        </w:rPr>
        <w:t xml:space="preserve">__________, il ______________ e residente in </w:t>
      </w:r>
      <w:r w:rsidR="00854A69">
        <w:rPr>
          <w:rFonts w:ascii="Garamond" w:hAnsi="Garamond" w:cs="Times"/>
          <w:bCs/>
          <w:color w:val="000000"/>
        </w:rPr>
        <w:t>______</w:t>
      </w:r>
      <w:r w:rsidRPr="00C612DC">
        <w:rPr>
          <w:rFonts w:ascii="Garamond" w:hAnsi="Garamond" w:cs="Times"/>
          <w:bCs/>
          <w:color w:val="000000"/>
        </w:rPr>
        <w:t>__________________, alla Via/Piazza _____________________</w:t>
      </w:r>
      <w:r w:rsidR="00854A69">
        <w:rPr>
          <w:rFonts w:ascii="Garamond" w:hAnsi="Garamond" w:cs="Times"/>
          <w:bCs/>
          <w:color w:val="000000"/>
        </w:rPr>
        <w:t>__________</w:t>
      </w:r>
      <w:r w:rsidRPr="00C612DC">
        <w:rPr>
          <w:rFonts w:ascii="Garamond" w:hAnsi="Garamond" w:cs="Times"/>
          <w:bCs/>
          <w:color w:val="000000"/>
        </w:rPr>
        <w:t xml:space="preserve">, </w:t>
      </w:r>
      <w:proofErr w:type="spellStart"/>
      <w:r w:rsidR="002706AF" w:rsidRPr="00C612DC">
        <w:rPr>
          <w:rFonts w:ascii="Garamond" w:hAnsi="Garamond" w:cs="Times"/>
          <w:bCs/>
          <w:color w:val="000000"/>
        </w:rPr>
        <w:t>n.q</w:t>
      </w:r>
      <w:proofErr w:type="spellEnd"/>
      <w:r w:rsidR="002706AF" w:rsidRPr="00C612DC">
        <w:rPr>
          <w:rFonts w:ascii="Garamond" w:hAnsi="Garamond" w:cs="Times"/>
          <w:bCs/>
          <w:color w:val="000000"/>
        </w:rPr>
        <w:t xml:space="preserve">. di legale rappresentante </w:t>
      </w:r>
      <w:proofErr w:type="spellStart"/>
      <w:r w:rsidR="002706AF" w:rsidRPr="00C612DC">
        <w:rPr>
          <w:rFonts w:ascii="Garamond" w:hAnsi="Garamond" w:cs="Times"/>
          <w:bCs/>
          <w:color w:val="000000"/>
        </w:rPr>
        <w:t>p.t.</w:t>
      </w:r>
      <w:proofErr w:type="spellEnd"/>
      <w:r w:rsidR="002706AF" w:rsidRPr="00C612DC">
        <w:rPr>
          <w:rFonts w:ascii="Garamond" w:hAnsi="Garamond" w:cs="Times"/>
          <w:bCs/>
          <w:color w:val="000000"/>
        </w:rPr>
        <w:t xml:space="preserve"> della società _________________________________________ (P.IVA __________________________) avente sede legale in ______________________________, alla Via/Piazza _________________________</w:t>
      </w:r>
      <w:r w:rsidR="00854A69">
        <w:rPr>
          <w:rFonts w:ascii="Garamond" w:hAnsi="Garamond" w:cs="Times"/>
          <w:bCs/>
          <w:color w:val="000000"/>
        </w:rPr>
        <w:t>_______</w:t>
      </w:r>
      <w:r w:rsidR="002706AF" w:rsidRPr="00C612DC">
        <w:rPr>
          <w:rFonts w:ascii="Garamond" w:hAnsi="Garamond" w:cs="Times"/>
          <w:bCs/>
          <w:color w:val="000000"/>
        </w:rPr>
        <w:t xml:space="preserve">, </w:t>
      </w:r>
      <w:r w:rsidR="0038682C">
        <w:rPr>
          <w:rFonts w:ascii="Garamond" w:hAnsi="Garamond" w:cs="Times"/>
          <w:bCs/>
          <w:color w:val="000000"/>
        </w:rPr>
        <w:t>domicilio fiscale (</w:t>
      </w:r>
      <w:r w:rsidR="0038682C" w:rsidRPr="0038682C">
        <w:rPr>
          <w:rFonts w:ascii="Garamond" w:hAnsi="Garamond" w:cs="Times"/>
          <w:bCs/>
          <w:i/>
          <w:color w:val="000000"/>
        </w:rPr>
        <w:t>solo se diverso dalla sede legale</w:t>
      </w:r>
      <w:r w:rsidR="0038682C">
        <w:rPr>
          <w:rFonts w:ascii="Garamond" w:hAnsi="Garamond" w:cs="Times"/>
          <w:bCs/>
          <w:color w:val="000000"/>
        </w:rPr>
        <w:t xml:space="preserve">) ___________________________________________, </w:t>
      </w:r>
      <w:proofErr w:type="spellStart"/>
      <w:r w:rsidR="00854A69">
        <w:rPr>
          <w:rFonts w:ascii="Garamond" w:hAnsi="Garamond" w:cs="Times"/>
          <w:bCs/>
          <w:color w:val="000000"/>
        </w:rPr>
        <w:t>p.e.c</w:t>
      </w:r>
      <w:proofErr w:type="spellEnd"/>
      <w:r w:rsidR="00854A69">
        <w:rPr>
          <w:rFonts w:ascii="Garamond" w:hAnsi="Garamond" w:cs="Times"/>
          <w:bCs/>
          <w:color w:val="000000"/>
        </w:rPr>
        <w:t>. _______________________________________</w:t>
      </w:r>
      <w:r w:rsidR="0038682C">
        <w:rPr>
          <w:rFonts w:ascii="Garamond" w:hAnsi="Garamond" w:cs="Times"/>
          <w:bCs/>
          <w:color w:val="000000"/>
        </w:rPr>
        <w:t xml:space="preserve"> (</w:t>
      </w:r>
      <w:r w:rsidR="0038682C" w:rsidRPr="0038682C">
        <w:rPr>
          <w:rFonts w:ascii="Garamond" w:hAnsi="Garamond" w:cs="Times"/>
          <w:bCs/>
          <w:i/>
          <w:color w:val="000000"/>
        </w:rPr>
        <w:t>oppure, solo in caso di concorrenti aventi sede in altri Stati membri</w:t>
      </w:r>
      <w:r w:rsidR="0038682C">
        <w:rPr>
          <w:rFonts w:ascii="Garamond" w:hAnsi="Garamond" w:cs="Times"/>
          <w:bCs/>
          <w:color w:val="000000"/>
        </w:rPr>
        <w:t>)</w:t>
      </w:r>
      <w:r w:rsidR="0038682C" w:rsidRPr="0038682C">
        <w:rPr>
          <w:rFonts w:ascii="Garamond" w:hAnsi="Garamond" w:cs="Times"/>
          <w:bCs/>
          <w:color w:val="000000"/>
        </w:rPr>
        <w:t xml:space="preserve"> indirizzo di posta elettronica</w:t>
      </w:r>
      <w:r w:rsidR="0038682C">
        <w:rPr>
          <w:rFonts w:ascii="Garamond" w:hAnsi="Garamond" w:cs="Times"/>
          <w:bCs/>
          <w:color w:val="000000"/>
        </w:rPr>
        <w:t xml:space="preserve"> ________________________________________________</w:t>
      </w:r>
      <w:r w:rsidR="00854A69">
        <w:rPr>
          <w:rFonts w:ascii="Garamond" w:hAnsi="Garamond" w:cs="Times"/>
          <w:bCs/>
          <w:color w:val="000000"/>
        </w:rPr>
        <w:t xml:space="preserve">, </w:t>
      </w:r>
      <w:r w:rsidR="002706AF" w:rsidRPr="00C612DC">
        <w:rPr>
          <w:rFonts w:ascii="Garamond" w:hAnsi="Garamond" w:cs="Times"/>
          <w:bCs/>
          <w:color w:val="000000"/>
        </w:rPr>
        <w:t xml:space="preserve">consapevole delle responsabilità civili e penali </w:t>
      </w:r>
    </w:p>
    <w:p w14:paraId="7D3D19E2" w14:textId="0B693AA8" w:rsidR="007F46FE" w:rsidRPr="007F46FE" w:rsidRDefault="007F46FE" w:rsidP="007F46FE">
      <w:pPr>
        <w:widowControl w:val="0"/>
        <w:autoSpaceDE w:val="0"/>
        <w:autoSpaceDN w:val="0"/>
        <w:adjustRightInd w:val="0"/>
        <w:spacing w:after="240" w:line="360" w:lineRule="auto"/>
        <w:jc w:val="center"/>
        <w:rPr>
          <w:rFonts w:ascii="Garamond" w:hAnsi="Garamond" w:cs="Times"/>
          <w:b/>
          <w:bCs/>
          <w:color w:val="000000"/>
        </w:rPr>
      </w:pPr>
      <w:r w:rsidRPr="007F46FE">
        <w:rPr>
          <w:rFonts w:ascii="Garamond" w:hAnsi="Garamond" w:cs="Times"/>
          <w:b/>
          <w:bCs/>
          <w:color w:val="000000"/>
        </w:rPr>
        <w:t>DICHIARA</w:t>
      </w:r>
      <w:r w:rsidR="00922949">
        <w:rPr>
          <w:rStyle w:val="Rimandonotaapidipagina"/>
          <w:rFonts w:ascii="Garamond" w:hAnsi="Garamond" w:cs="Times"/>
          <w:b/>
          <w:bCs/>
          <w:color w:val="000000"/>
        </w:rPr>
        <w:footnoteReference w:id="1"/>
      </w:r>
    </w:p>
    <w:p w14:paraId="39E69744" w14:textId="625D95BB" w:rsidR="007F46FE" w:rsidRDefault="007F46FE" w:rsidP="00014BB8">
      <w:pPr>
        <w:widowControl w:val="0"/>
        <w:autoSpaceDE w:val="0"/>
        <w:autoSpaceDN w:val="0"/>
        <w:adjustRightInd w:val="0"/>
        <w:spacing w:after="240" w:line="360" w:lineRule="auto"/>
        <w:jc w:val="both"/>
        <w:rPr>
          <w:rFonts w:ascii="Garamond" w:hAnsi="Garamond" w:cs="Times"/>
          <w:bCs/>
          <w:color w:val="000000"/>
        </w:rPr>
      </w:pPr>
      <w:r>
        <w:rPr>
          <w:rFonts w:ascii="Garamond" w:hAnsi="Garamond" w:cs="Times"/>
          <w:bCs/>
          <w:color w:val="000000"/>
        </w:rPr>
        <w:lastRenderedPageBreak/>
        <w:t>di voler partecipare alla procedura indicata in oggetto in forma (</w:t>
      </w:r>
      <w:r w:rsidRPr="007F46FE">
        <w:rPr>
          <w:rFonts w:ascii="Garamond" w:hAnsi="Garamond" w:cs="Times"/>
          <w:bCs/>
          <w:i/>
          <w:color w:val="000000"/>
        </w:rPr>
        <w:t xml:space="preserve">barrare </w:t>
      </w:r>
      <w:r w:rsidR="001D6C18">
        <w:rPr>
          <w:rFonts w:ascii="Garamond" w:hAnsi="Garamond" w:cs="Times"/>
          <w:bCs/>
          <w:i/>
          <w:color w:val="000000"/>
        </w:rPr>
        <w:t xml:space="preserve">l’opzione </w:t>
      </w:r>
      <w:r w:rsidRPr="007F46FE">
        <w:rPr>
          <w:rFonts w:ascii="Garamond" w:hAnsi="Garamond" w:cs="Times"/>
          <w:bCs/>
          <w:i/>
          <w:color w:val="000000"/>
        </w:rPr>
        <w:t>che interessa</w:t>
      </w:r>
      <w:r>
        <w:rPr>
          <w:rFonts w:ascii="Garamond" w:hAnsi="Garamond" w:cs="Times"/>
          <w:bCs/>
          <w:color w:val="000000"/>
        </w:rPr>
        <w:t>)</w:t>
      </w:r>
    </w:p>
    <w:p w14:paraId="766C066D" w14:textId="0F5FC9ED" w:rsidR="007F46FE" w:rsidRDefault="007F46FE" w:rsidP="007F46FE">
      <w:pPr>
        <w:pStyle w:val="Paragrafoelenco"/>
        <w:widowControl w:val="0"/>
        <w:numPr>
          <w:ilvl w:val="0"/>
          <w:numId w:val="14"/>
        </w:numPr>
        <w:autoSpaceDE w:val="0"/>
        <w:autoSpaceDN w:val="0"/>
        <w:adjustRightInd w:val="0"/>
        <w:spacing w:after="240" w:line="360" w:lineRule="auto"/>
        <w:jc w:val="both"/>
        <w:rPr>
          <w:rFonts w:ascii="Garamond" w:hAnsi="Garamond" w:cs="Times"/>
          <w:bCs/>
          <w:color w:val="000000"/>
        </w:rPr>
      </w:pPr>
      <w:r>
        <w:rPr>
          <w:rFonts w:ascii="Garamond" w:hAnsi="Garamond" w:cs="Times"/>
          <w:bCs/>
          <w:color w:val="000000"/>
        </w:rPr>
        <w:t>Singola</w:t>
      </w:r>
    </w:p>
    <w:p w14:paraId="4AE7944F" w14:textId="4FBA4F84" w:rsidR="007F46FE" w:rsidRDefault="007F46FE" w:rsidP="007F46FE">
      <w:pPr>
        <w:pStyle w:val="Paragrafoelenco"/>
        <w:widowControl w:val="0"/>
        <w:numPr>
          <w:ilvl w:val="0"/>
          <w:numId w:val="14"/>
        </w:numPr>
        <w:autoSpaceDE w:val="0"/>
        <w:autoSpaceDN w:val="0"/>
        <w:adjustRightInd w:val="0"/>
        <w:spacing w:after="240" w:line="360" w:lineRule="auto"/>
        <w:jc w:val="both"/>
        <w:rPr>
          <w:rFonts w:ascii="Garamond" w:hAnsi="Garamond" w:cs="Times"/>
          <w:bCs/>
          <w:color w:val="000000"/>
        </w:rPr>
      </w:pPr>
      <w:r>
        <w:rPr>
          <w:rFonts w:ascii="Garamond" w:hAnsi="Garamond" w:cs="Times"/>
          <w:bCs/>
          <w:color w:val="000000"/>
        </w:rPr>
        <w:t xml:space="preserve">Associata, </w:t>
      </w:r>
      <w:proofErr w:type="spellStart"/>
      <w:r>
        <w:rPr>
          <w:rFonts w:ascii="Garamond" w:hAnsi="Garamond" w:cs="Times"/>
          <w:bCs/>
          <w:color w:val="000000"/>
        </w:rPr>
        <w:t>n.q</w:t>
      </w:r>
      <w:proofErr w:type="spellEnd"/>
      <w:r>
        <w:rPr>
          <w:rFonts w:ascii="Garamond" w:hAnsi="Garamond" w:cs="Times"/>
          <w:bCs/>
          <w:color w:val="000000"/>
        </w:rPr>
        <w:t>. di società mandataria/</w:t>
      </w:r>
      <w:r w:rsidR="00922949">
        <w:rPr>
          <w:rFonts w:ascii="Garamond" w:hAnsi="Garamond" w:cs="Times"/>
          <w:bCs/>
          <w:color w:val="000000"/>
        </w:rPr>
        <w:t>capofila di</w:t>
      </w:r>
      <w:r>
        <w:rPr>
          <w:rFonts w:ascii="Garamond" w:hAnsi="Garamond" w:cs="Times"/>
          <w:bCs/>
          <w:color w:val="000000"/>
        </w:rPr>
        <w:t>:</w:t>
      </w:r>
    </w:p>
    <w:p w14:paraId="1E675E90" w14:textId="0487CC5D" w:rsidR="007F46FE" w:rsidRDefault="007F46FE" w:rsidP="007F46FE">
      <w:pPr>
        <w:pStyle w:val="Paragrafoelenco"/>
        <w:widowControl w:val="0"/>
        <w:numPr>
          <w:ilvl w:val="1"/>
          <w:numId w:val="13"/>
        </w:numPr>
        <w:autoSpaceDE w:val="0"/>
        <w:autoSpaceDN w:val="0"/>
        <w:adjustRightInd w:val="0"/>
        <w:spacing w:after="240" w:line="360" w:lineRule="auto"/>
        <w:jc w:val="both"/>
        <w:rPr>
          <w:rFonts w:ascii="Garamond" w:hAnsi="Garamond" w:cs="Times"/>
          <w:bCs/>
          <w:color w:val="000000"/>
        </w:rPr>
      </w:pPr>
      <w:r>
        <w:rPr>
          <w:rFonts w:ascii="Garamond" w:hAnsi="Garamond" w:cs="Times"/>
          <w:bCs/>
          <w:color w:val="000000"/>
        </w:rPr>
        <w:t>un C</w:t>
      </w:r>
      <w:r w:rsidRPr="007F46FE">
        <w:rPr>
          <w:rFonts w:ascii="Garamond" w:hAnsi="Garamond" w:cs="Times"/>
          <w:bCs/>
          <w:color w:val="000000"/>
        </w:rPr>
        <w:t>onsorzio</w:t>
      </w:r>
      <w:r>
        <w:rPr>
          <w:rFonts w:ascii="Garamond" w:hAnsi="Garamond" w:cs="Times"/>
          <w:bCs/>
          <w:color w:val="000000"/>
        </w:rPr>
        <w:t>;</w:t>
      </w:r>
    </w:p>
    <w:p w14:paraId="1BECF54E" w14:textId="77777777" w:rsidR="007F46FE" w:rsidRDefault="007F46FE" w:rsidP="007F46FE">
      <w:pPr>
        <w:pStyle w:val="Paragrafoelenco"/>
        <w:widowControl w:val="0"/>
        <w:numPr>
          <w:ilvl w:val="1"/>
          <w:numId w:val="13"/>
        </w:numPr>
        <w:autoSpaceDE w:val="0"/>
        <w:autoSpaceDN w:val="0"/>
        <w:adjustRightInd w:val="0"/>
        <w:spacing w:after="240" w:line="360" w:lineRule="auto"/>
        <w:jc w:val="both"/>
        <w:rPr>
          <w:rFonts w:ascii="Garamond" w:hAnsi="Garamond" w:cs="Times"/>
          <w:bCs/>
          <w:color w:val="000000"/>
        </w:rPr>
      </w:pPr>
      <w:r>
        <w:rPr>
          <w:rFonts w:ascii="Garamond" w:hAnsi="Garamond" w:cs="Times"/>
          <w:bCs/>
          <w:color w:val="000000"/>
        </w:rPr>
        <w:t>un</w:t>
      </w:r>
      <w:r w:rsidRPr="007F46FE">
        <w:rPr>
          <w:rFonts w:ascii="Garamond" w:hAnsi="Garamond" w:cs="Times"/>
          <w:bCs/>
          <w:color w:val="000000"/>
        </w:rPr>
        <w:t xml:space="preserve"> R</w:t>
      </w:r>
      <w:r>
        <w:rPr>
          <w:rFonts w:ascii="Garamond" w:hAnsi="Garamond" w:cs="Times"/>
          <w:bCs/>
          <w:color w:val="000000"/>
        </w:rPr>
        <w:t>.</w:t>
      </w:r>
      <w:r w:rsidRPr="007F46FE">
        <w:rPr>
          <w:rFonts w:ascii="Garamond" w:hAnsi="Garamond" w:cs="Times"/>
          <w:bCs/>
          <w:color w:val="000000"/>
        </w:rPr>
        <w:t>T</w:t>
      </w:r>
      <w:r>
        <w:rPr>
          <w:rFonts w:ascii="Garamond" w:hAnsi="Garamond" w:cs="Times"/>
          <w:bCs/>
          <w:color w:val="000000"/>
        </w:rPr>
        <w:t>.</w:t>
      </w:r>
      <w:r w:rsidRPr="007F46FE">
        <w:rPr>
          <w:rFonts w:ascii="Garamond" w:hAnsi="Garamond" w:cs="Times"/>
          <w:bCs/>
          <w:color w:val="000000"/>
        </w:rPr>
        <w:t>I</w:t>
      </w:r>
      <w:r>
        <w:rPr>
          <w:rFonts w:ascii="Garamond" w:hAnsi="Garamond" w:cs="Times"/>
          <w:bCs/>
          <w:color w:val="000000"/>
        </w:rPr>
        <w:t>.;</w:t>
      </w:r>
    </w:p>
    <w:p w14:paraId="65A97DBA" w14:textId="77777777" w:rsidR="007F46FE" w:rsidRDefault="007F46FE" w:rsidP="007F46FE">
      <w:pPr>
        <w:pStyle w:val="Paragrafoelenco"/>
        <w:widowControl w:val="0"/>
        <w:numPr>
          <w:ilvl w:val="1"/>
          <w:numId w:val="13"/>
        </w:numPr>
        <w:autoSpaceDE w:val="0"/>
        <w:autoSpaceDN w:val="0"/>
        <w:adjustRightInd w:val="0"/>
        <w:spacing w:after="240" w:line="360" w:lineRule="auto"/>
        <w:jc w:val="both"/>
        <w:rPr>
          <w:rFonts w:ascii="Garamond" w:hAnsi="Garamond" w:cs="Times"/>
          <w:bCs/>
          <w:color w:val="000000"/>
        </w:rPr>
      </w:pPr>
      <w:r>
        <w:rPr>
          <w:rFonts w:ascii="Garamond" w:hAnsi="Garamond" w:cs="Times"/>
          <w:bCs/>
          <w:color w:val="000000"/>
        </w:rPr>
        <w:t>una</w:t>
      </w:r>
      <w:r w:rsidRPr="007F46FE">
        <w:rPr>
          <w:rFonts w:ascii="Garamond" w:hAnsi="Garamond" w:cs="Times"/>
          <w:bCs/>
          <w:color w:val="000000"/>
        </w:rPr>
        <w:t xml:space="preserve"> aggregazione di imprese di rete</w:t>
      </w:r>
      <w:r>
        <w:rPr>
          <w:rFonts w:ascii="Garamond" w:hAnsi="Garamond" w:cs="Times"/>
          <w:bCs/>
          <w:color w:val="000000"/>
        </w:rPr>
        <w:t>;</w:t>
      </w:r>
    </w:p>
    <w:p w14:paraId="66397040" w14:textId="46575B93" w:rsidR="007F46FE" w:rsidRDefault="007F46FE" w:rsidP="007F46FE">
      <w:pPr>
        <w:pStyle w:val="Paragrafoelenco"/>
        <w:widowControl w:val="0"/>
        <w:numPr>
          <w:ilvl w:val="1"/>
          <w:numId w:val="13"/>
        </w:numPr>
        <w:autoSpaceDE w:val="0"/>
        <w:autoSpaceDN w:val="0"/>
        <w:adjustRightInd w:val="0"/>
        <w:spacing w:after="240" w:line="360" w:lineRule="auto"/>
        <w:jc w:val="both"/>
        <w:rPr>
          <w:rFonts w:ascii="Garamond" w:hAnsi="Garamond" w:cs="Times"/>
          <w:bCs/>
          <w:color w:val="000000"/>
        </w:rPr>
      </w:pPr>
      <w:r>
        <w:rPr>
          <w:rFonts w:ascii="Garamond" w:hAnsi="Garamond" w:cs="Times"/>
          <w:bCs/>
          <w:color w:val="000000"/>
        </w:rPr>
        <w:t>un</w:t>
      </w:r>
      <w:r w:rsidRPr="007F46FE">
        <w:rPr>
          <w:rFonts w:ascii="Garamond" w:hAnsi="Garamond" w:cs="Times"/>
          <w:bCs/>
          <w:color w:val="000000"/>
        </w:rPr>
        <w:t xml:space="preserve"> G</w:t>
      </w:r>
      <w:r>
        <w:rPr>
          <w:rFonts w:ascii="Garamond" w:hAnsi="Garamond" w:cs="Times"/>
          <w:bCs/>
          <w:color w:val="000000"/>
        </w:rPr>
        <w:t>.</w:t>
      </w:r>
      <w:r w:rsidRPr="007F46FE">
        <w:rPr>
          <w:rFonts w:ascii="Garamond" w:hAnsi="Garamond" w:cs="Times"/>
          <w:bCs/>
          <w:color w:val="000000"/>
        </w:rPr>
        <w:t>E</w:t>
      </w:r>
      <w:r>
        <w:rPr>
          <w:rFonts w:ascii="Garamond" w:hAnsi="Garamond" w:cs="Times"/>
          <w:bCs/>
          <w:color w:val="000000"/>
        </w:rPr>
        <w:t>.</w:t>
      </w:r>
      <w:r w:rsidRPr="007F46FE">
        <w:rPr>
          <w:rFonts w:ascii="Garamond" w:hAnsi="Garamond" w:cs="Times"/>
          <w:bCs/>
          <w:color w:val="000000"/>
        </w:rPr>
        <w:t>I</w:t>
      </w:r>
      <w:r>
        <w:rPr>
          <w:rFonts w:ascii="Garamond" w:hAnsi="Garamond" w:cs="Times"/>
          <w:bCs/>
          <w:color w:val="000000"/>
        </w:rPr>
        <w:t>.</w:t>
      </w:r>
      <w:r w:rsidRPr="007F46FE">
        <w:rPr>
          <w:rFonts w:ascii="Garamond" w:hAnsi="Garamond" w:cs="Times"/>
          <w:bCs/>
          <w:color w:val="000000"/>
        </w:rPr>
        <w:t>E</w:t>
      </w:r>
      <w:r>
        <w:rPr>
          <w:rFonts w:ascii="Garamond" w:hAnsi="Garamond" w:cs="Times"/>
          <w:bCs/>
          <w:color w:val="000000"/>
        </w:rPr>
        <w:t>.</w:t>
      </w:r>
    </w:p>
    <w:p w14:paraId="5166387B" w14:textId="2B68936F" w:rsidR="007F46FE" w:rsidRDefault="007F46FE" w:rsidP="007F46FE">
      <w:pPr>
        <w:widowControl w:val="0"/>
        <w:autoSpaceDE w:val="0"/>
        <w:autoSpaceDN w:val="0"/>
        <w:adjustRightInd w:val="0"/>
        <w:spacing w:after="240" w:line="360" w:lineRule="auto"/>
        <w:jc w:val="both"/>
        <w:rPr>
          <w:rFonts w:ascii="Garamond" w:hAnsi="Garamond" w:cs="Times"/>
          <w:bCs/>
          <w:color w:val="000000"/>
        </w:rPr>
      </w:pPr>
      <w:r>
        <w:rPr>
          <w:rFonts w:ascii="Garamond" w:hAnsi="Garamond" w:cs="Times"/>
          <w:bCs/>
          <w:color w:val="000000"/>
        </w:rPr>
        <w:t>D</w:t>
      </w:r>
      <w:r w:rsidRPr="007F46FE">
        <w:rPr>
          <w:rFonts w:ascii="Garamond" w:hAnsi="Garamond" w:cs="Times"/>
          <w:bCs/>
          <w:color w:val="000000"/>
        </w:rPr>
        <w:t xml:space="preserve">ati identificativi (ragione sociale, codice fiscale, sede) e </w:t>
      </w:r>
      <w:r>
        <w:rPr>
          <w:rFonts w:ascii="Garamond" w:hAnsi="Garamond" w:cs="Times"/>
          <w:bCs/>
          <w:color w:val="000000"/>
        </w:rPr>
        <w:t>delle altre imprese</w:t>
      </w:r>
      <w:r w:rsidRPr="007F46FE">
        <w:rPr>
          <w:rFonts w:ascii="Garamond" w:hAnsi="Garamond" w:cs="Times"/>
          <w:bCs/>
          <w:color w:val="000000"/>
        </w:rPr>
        <w:t xml:space="preserve"> mandant</w:t>
      </w:r>
      <w:r>
        <w:rPr>
          <w:rFonts w:ascii="Garamond" w:hAnsi="Garamond" w:cs="Times"/>
          <w:bCs/>
          <w:color w:val="000000"/>
        </w:rPr>
        <w:t>i/</w:t>
      </w:r>
      <w:r w:rsidRPr="007F46FE">
        <w:rPr>
          <w:rFonts w:ascii="Garamond" w:hAnsi="Garamond" w:cs="Times"/>
          <w:bCs/>
          <w:color w:val="000000"/>
        </w:rPr>
        <w:t>c</w:t>
      </w:r>
      <w:r>
        <w:rPr>
          <w:rFonts w:ascii="Garamond" w:hAnsi="Garamond" w:cs="Times"/>
          <w:bCs/>
          <w:color w:val="000000"/>
        </w:rPr>
        <w:t>onsorziate</w:t>
      </w:r>
      <w:r w:rsidRPr="007F46FE">
        <w:rPr>
          <w:rFonts w:ascii="Garamond" w:hAnsi="Garamond" w:cs="Times"/>
          <w:bCs/>
          <w:color w:val="000000"/>
        </w:rPr>
        <w:t>)</w:t>
      </w:r>
      <w:r>
        <w:rPr>
          <w:rFonts w:ascii="Garamond" w:hAnsi="Garamond" w:cs="Times"/>
          <w:bCs/>
          <w:color w:val="000000"/>
        </w:rPr>
        <w:t>:</w:t>
      </w:r>
    </w:p>
    <w:p w14:paraId="46AA4F37" w14:textId="66B232E0" w:rsidR="007F46FE" w:rsidRDefault="007F46FE" w:rsidP="007F46FE">
      <w:pPr>
        <w:widowControl w:val="0"/>
        <w:autoSpaceDE w:val="0"/>
        <w:autoSpaceDN w:val="0"/>
        <w:adjustRightInd w:val="0"/>
        <w:spacing w:after="240" w:line="360" w:lineRule="auto"/>
        <w:jc w:val="both"/>
        <w:rPr>
          <w:rFonts w:ascii="Garamond" w:hAnsi="Garamond" w:cs="Times"/>
          <w:bCs/>
          <w:color w:val="000000"/>
        </w:rPr>
      </w:pPr>
      <w:r>
        <w:rPr>
          <w:rFonts w:ascii="Garamond" w:hAnsi="Garamond" w:cs="Times"/>
          <w:bCs/>
          <w:color w:val="000000"/>
        </w:rPr>
        <w:t>1) ____________________________________________________________</w:t>
      </w:r>
    </w:p>
    <w:p w14:paraId="3AF1BB7B" w14:textId="60AC6DDD" w:rsidR="007F46FE" w:rsidRDefault="007F46FE" w:rsidP="007F46FE">
      <w:pPr>
        <w:widowControl w:val="0"/>
        <w:autoSpaceDE w:val="0"/>
        <w:autoSpaceDN w:val="0"/>
        <w:adjustRightInd w:val="0"/>
        <w:spacing w:after="240" w:line="360" w:lineRule="auto"/>
        <w:jc w:val="both"/>
        <w:rPr>
          <w:rFonts w:ascii="Garamond" w:hAnsi="Garamond" w:cs="Times"/>
          <w:bCs/>
          <w:color w:val="000000"/>
        </w:rPr>
      </w:pPr>
      <w:r>
        <w:rPr>
          <w:rFonts w:ascii="Garamond" w:hAnsi="Garamond" w:cs="Times"/>
          <w:bCs/>
          <w:color w:val="000000"/>
        </w:rPr>
        <w:t>2) ____________________________________________________________</w:t>
      </w:r>
    </w:p>
    <w:p w14:paraId="5D56A95E" w14:textId="54F66438" w:rsidR="007F46FE" w:rsidRDefault="007F46FE" w:rsidP="007F46FE">
      <w:pPr>
        <w:widowControl w:val="0"/>
        <w:autoSpaceDE w:val="0"/>
        <w:autoSpaceDN w:val="0"/>
        <w:adjustRightInd w:val="0"/>
        <w:spacing w:after="240" w:line="360" w:lineRule="auto"/>
        <w:jc w:val="both"/>
        <w:rPr>
          <w:rFonts w:ascii="Garamond" w:hAnsi="Garamond" w:cs="Times"/>
          <w:bCs/>
          <w:color w:val="000000"/>
        </w:rPr>
      </w:pPr>
      <w:r>
        <w:rPr>
          <w:rFonts w:ascii="Garamond" w:hAnsi="Garamond" w:cs="Times"/>
          <w:bCs/>
          <w:color w:val="000000"/>
        </w:rPr>
        <w:t>3) ____________________________________________________________</w:t>
      </w:r>
    </w:p>
    <w:p w14:paraId="51FF94A5" w14:textId="0B6F8FDD" w:rsidR="007F46FE" w:rsidRDefault="007F46FE" w:rsidP="007F46FE">
      <w:pPr>
        <w:widowControl w:val="0"/>
        <w:autoSpaceDE w:val="0"/>
        <w:autoSpaceDN w:val="0"/>
        <w:adjustRightInd w:val="0"/>
        <w:spacing w:after="240" w:line="360" w:lineRule="auto"/>
        <w:jc w:val="both"/>
        <w:rPr>
          <w:rFonts w:ascii="Garamond" w:hAnsi="Garamond" w:cs="Times"/>
          <w:bCs/>
          <w:color w:val="000000"/>
        </w:rPr>
      </w:pPr>
      <w:r>
        <w:rPr>
          <w:rFonts w:ascii="Garamond" w:hAnsi="Garamond" w:cs="Times"/>
          <w:bCs/>
          <w:color w:val="000000"/>
        </w:rPr>
        <w:t>4) ____________________________________________________________</w:t>
      </w:r>
    </w:p>
    <w:p w14:paraId="77DB1600" w14:textId="6F4CA42A" w:rsidR="001D6C18" w:rsidRPr="001D6C18" w:rsidRDefault="001D6C18" w:rsidP="00922949">
      <w:pPr>
        <w:widowControl w:val="0"/>
        <w:autoSpaceDE w:val="0"/>
        <w:autoSpaceDN w:val="0"/>
        <w:adjustRightInd w:val="0"/>
        <w:spacing w:after="240"/>
        <w:jc w:val="both"/>
        <w:rPr>
          <w:rFonts w:ascii="Garamond" w:hAnsi="Garamond" w:cs="Times"/>
          <w:bCs/>
          <w:color w:val="000000"/>
        </w:rPr>
      </w:pPr>
      <w:r w:rsidRPr="001D6C18">
        <w:rPr>
          <w:rFonts w:ascii="Garamond" w:hAnsi="Garamond" w:cs="Times"/>
          <w:bCs/>
          <w:color w:val="000000"/>
        </w:rPr>
        <w:t xml:space="preserve">per il seguente lotto </w:t>
      </w:r>
      <w:r w:rsidRPr="001D6C18">
        <w:rPr>
          <w:rFonts w:ascii="Garamond" w:hAnsi="Garamond" w:cs="Times"/>
          <w:bCs/>
          <w:color w:val="000000"/>
        </w:rPr>
        <w:t>(</w:t>
      </w:r>
      <w:r w:rsidRPr="001D6C18">
        <w:rPr>
          <w:rFonts w:ascii="Garamond" w:hAnsi="Garamond" w:cs="Times"/>
          <w:bCs/>
          <w:i/>
          <w:color w:val="000000"/>
        </w:rPr>
        <w:t>barrare l’opzione che interessa</w:t>
      </w:r>
      <w:r w:rsidRPr="001D6C18">
        <w:rPr>
          <w:rFonts w:ascii="Garamond" w:hAnsi="Garamond" w:cs="Times"/>
          <w:bCs/>
          <w:color w:val="000000"/>
        </w:rPr>
        <w:t>)</w:t>
      </w:r>
      <w:r w:rsidRPr="001D6C18">
        <w:rPr>
          <w:rFonts w:ascii="Garamond" w:hAnsi="Garamond" w:cs="Times"/>
          <w:bCs/>
          <w:color w:val="000000"/>
        </w:rPr>
        <w:t>:</w:t>
      </w:r>
    </w:p>
    <w:p w14:paraId="2088C8A5" w14:textId="77777777" w:rsidR="001D6C18" w:rsidRPr="001D6C18" w:rsidRDefault="001D6C18" w:rsidP="001D6C18">
      <w:pPr>
        <w:pStyle w:val="Paragrafoelenco"/>
        <w:widowControl w:val="0"/>
        <w:numPr>
          <w:ilvl w:val="0"/>
          <w:numId w:val="15"/>
        </w:numPr>
        <w:autoSpaceDE w:val="0"/>
        <w:autoSpaceDN w:val="0"/>
        <w:adjustRightInd w:val="0"/>
        <w:spacing w:after="240"/>
        <w:jc w:val="both"/>
        <w:rPr>
          <w:rFonts w:ascii="Garamond" w:hAnsi="Garamond" w:cs="Times"/>
          <w:bCs/>
          <w:color w:val="000000"/>
        </w:rPr>
      </w:pPr>
      <w:r w:rsidRPr="001D6C18">
        <w:rPr>
          <w:rFonts w:ascii="Garamond" w:hAnsi="Garamond" w:cs="Times"/>
          <w:bCs/>
          <w:color w:val="000000"/>
        </w:rPr>
        <w:t>A</w:t>
      </w:r>
    </w:p>
    <w:p w14:paraId="45271916" w14:textId="77777777" w:rsidR="001D6C18" w:rsidRPr="001D6C18" w:rsidRDefault="001D6C18" w:rsidP="001D6C18">
      <w:pPr>
        <w:pStyle w:val="Paragrafoelenco"/>
        <w:widowControl w:val="0"/>
        <w:numPr>
          <w:ilvl w:val="0"/>
          <w:numId w:val="15"/>
        </w:numPr>
        <w:autoSpaceDE w:val="0"/>
        <w:autoSpaceDN w:val="0"/>
        <w:adjustRightInd w:val="0"/>
        <w:spacing w:after="240"/>
        <w:jc w:val="both"/>
        <w:rPr>
          <w:rFonts w:ascii="Garamond" w:hAnsi="Garamond" w:cs="Times"/>
          <w:bCs/>
          <w:color w:val="000000"/>
        </w:rPr>
      </w:pPr>
      <w:r w:rsidRPr="001D6C18">
        <w:rPr>
          <w:rFonts w:ascii="Garamond" w:hAnsi="Garamond" w:cs="Times"/>
          <w:bCs/>
          <w:color w:val="000000"/>
        </w:rPr>
        <w:t>B</w:t>
      </w:r>
    </w:p>
    <w:p w14:paraId="624A23FC" w14:textId="77777777" w:rsidR="001D6C18" w:rsidRDefault="001D6C18" w:rsidP="001D6C18">
      <w:pPr>
        <w:pStyle w:val="Paragrafoelenco"/>
        <w:widowControl w:val="0"/>
        <w:numPr>
          <w:ilvl w:val="0"/>
          <w:numId w:val="15"/>
        </w:numPr>
        <w:autoSpaceDE w:val="0"/>
        <w:autoSpaceDN w:val="0"/>
        <w:adjustRightInd w:val="0"/>
        <w:spacing w:after="240"/>
        <w:jc w:val="both"/>
        <w:rPr>
          <w:rFonts w:ascii="Garamond" w:hAnsi="Garamond" w:cs="Times"/>
          <w:bCs/>
          <w:color w:val="000000"/>
        </w:rPr>
      </w:pPr>
      <w:r w:rsidRPr="001D6C18">
        <w:rPr>
          <w:rFonts w:ascii="Garamond" w:hAnsi="Garamond" w:cs="Times"/>
          <w:bCs/>
          <w:color w:val="000000"/>
        </w:rPr>
        <w:t>C</w:t>
      </w:r>
    </w:p>
    <w:p w14:paraId="1C89544A" w14:textId="5153537C" w:rsidR="001D6C18" w:rsidRPr="001D6C18" w:rsidRDefault="001D6C18" w:rsidP="001D6C18">
      <w:pPr>
        <w:pStyle w:val="Paragrafoelenco"/>
        <w:widowControl w:val="0"/>
        <w:numPr>
          <w:ilvl w:val="0"/>
          <w:numId w:val="15"/>
        </w:numPr>
        <w:autoSpaceDE w:val="0"/>
        <w:autoSpaceDN w:val="0"/>
        <w:adjustRightInd w:val="0"/>
        <w:spacing w:after="240"/>
        <w:jc w:val="both"/>
        <w:rPr>
          <w:rFonts w:ascii="Garamond" w:hAnsi="Garamond" w:cs="Times"/>
          <w:bCs/>
          <w:color w:val="000000"/>
        </w:rPr>
      </w:pPr>
      <w:r w:rsidRPr="001D6C18">
        <w:rPr>
          <w:rFonts w:ascii="Garamond" w:hAnsi="Garamond" w:cs="Times"/>
          <w:bCs/>
          <w:color w:val="000000"/>
        </w:rPr>
        <w:t>D</w:t>
      </w:r>
    </w:p>
    <w:p w14:paraId="1BE232AC" w14:textId="5B7352A1" w:rsidR="00922949" w:rsidRPr="00922949" w:rsidRDefault="001D6C18" w:rsidP="00922949">
      <w:pPr>
        <w:widowControl w:val="0"/>
        <w:autoSpaceDE w:val="0"/>
        <w:autoSpaceDN w:val="0"/>
        <w:adjustRightInd w:val="0"/>
        <w:spacing w:after="240"/>
        <w:jc w:val="both"/>
        <w:rPr>
          <w:rFonts w:ascii="Garamond" w:hAnsi="Garamond" w:cs="Times"/>
          <w:bCs/>
          <w:color w:val="000000"/>
          <w:sz w:val="20"/>
          <w:szCs w:val="20"/>
        </w:rPr>
      </w:pPr>
      <w:r>
        <w:rPr>
          <w:rFonts w:ascii="Garamond" w:hAnsi="Garamond" w:cs="Times"/>
          <w:bCs/>
          <w:color w:val="000000"/>
          <w:sz w:val="20"/>
          <w:szCs w:val="20"/>
        </w:rPr>
        <w:t xml:space="preserve"> </w:t>
      </w:r>
    </w:p>
    <w:p w14:paraId="77A83795" w14:textId="77777777" w:rsidR="00922949" w:rsidRDefault="00922949" w:rsidP="00922949">
      <w:pPr>
        <w:widowControl w:val="0"/>
        <w:autoSpaceDE w:val="0"/>
        <w:autoSpaceDN w:val="0"/>
        <w:adjustRightInd w:val="0"/>
        <w:spacing w:after="240" w:line="360" w:lineRule="auto"/>
        <w:jc w:val="both"/>
        <w:rPr>
          <w:rFonts w:ascii="Garamond" w:hAnsi="Garamond" w:cs="Times"/>
          <w:bCs/>
          <w:color w:val="000000"/>
        </w:rPr>
      </w:pPr>
    </w:p>
    <w:p w14:paraId="49396381" w14:textId="12AACF86" w:rsidR="002706AF" w:rsidRPr="00C612DC" w:rsidRDefault="00854A69" w:rsidP="002706AF">
      <w:pPr>
        <w:widowControl w:val="0"/>
        <w:autoSpaceDE w:val="0"/>
        <w:autoSpaceDN w:val="0"/>
        <w:adjustRightInd w:val="0"/>
        <w:spacing w:after="240" w:line="360" w:lineRule="auto"/>
        <w:jc w:val="center"/>
        <w:rPr>
          <w:rFonts w:ascii="Garamond" w:hAnsi="Garamond" w:cs="Times"/>
          <w:b/>
          <w:bCs/>
          <w:color w:val="000000"/>
        </w:rPr>
      </w:pPr>
      <w:r>
        <w:rPr>
          <w:rFonts w:ascii="Garamond" w:hAnsi="Garamond" w:cs="Times"/>
          <w:b/>
          <w:bCs/>
          <w:color w:val="000000"/>
        </w:rPr>
        <w:t xml:space="preserve">A TAL FINE, AI SENSI E PER GLI EFFETTI DEGLI ARTT. 46 E 47 DEL D.P.R. N. 445/2000, </w:t>
      </w:r>
      <w:r w:rsidR="002706AF" w:rsidRPr="00C612DC">
        <w:rPr>
          <w:rFonts w:ascii="Garamond" w:hAnsi="Garamond" w:cs="Times"/>
          <w:b/>
          <w:bCs/>
          <w:color w:val="000000"/>
        </w:rPr>
        <w:t>DICHIARA</w:t>
      </w:r>
      <w:r>
        <w:rPr>
          <w:rFonts w:ascii="Garamond" w:hAnsi="Garamond" w:cs="Times"/>
          <w:b/>
          <w:bCs/>
          <w:color w:val="000000"/>
        </w:rPr>
        <w:t xml:space="preserve"> INOLTRE</w:t>
      </w:r>
    </w:p>
    <w:p w14:paraId="184C06A6" w14:textId="01E42540" w:rsidR="002706AF" w:rsidRPr="00C612DC" w:rsidRDefault="002706AF" w:rsidP="00854A69">
      <w:pPr>
        <w:pStyle w:val="Paragrafoelenco"/>
        <w:widowControl w:val="0"/>
        <w:numPr>
          <w:ilvl w:val="0"/>
          <w:numId w:val="10"/>
        </w:numPr>
        <w:autoSpaceDE w:val="0"/>
        <w:autoSpaceDN w:val="0"/>
        <w:adjustRightInd w:val="0"/>
        <w:spacing w:after="240" w:line="300" w:lineRule="atLeast"/>
        <w:jc w:val="both"/>
        <w:rPr>
          <w:rFonts w:ascii="Garamond" w:hAnsi="Garamond" w:cs="Times"/>
          <w:bCs/>
          <w:color w:val="000000"/>
        </w:rPr>
      </w:pPr>
      <w:r w:rsidRPr="00C612DC">
        <w:rPr>
          <w:rFonts w:ascii="Garamond" w:hAnsi="Garamond" w:cs="Times"/>
          <w:bCs/>
        </w:rPr>
        <w:t xml:space="preserve">che per la società </w:t>
      </w:r>
      <w:r w:rsidR="00C612DC">
        <w:rPr>
          <w:rFonts w:ascii="Garamond" w:hAnsi="Garamond" w:cs="Times"/>
          <w:bCs/>
        </w:rPr>
        <w:t xml:space="preserve">da esso rappresentata </w:t>
      </w:r>
      <w:r w:rsidRPr="00C612DC">
        <w:rPr>
          <w:rFonts w:ascii="Garamond" w:hAnsi="Garamond" w:cs="Times"/>
          <w:bCs/>
        </w:rPr>
        <w:t xml:space="preserve">non sussistono né le cause di esclusione di cui all’art. 80 del  </w:t>
      </w:r>
      <w:proofErr w:type="spellStart"/>
      <w:r w:rsidRPr="00C612DC">
        <w:rPr>
          <w:rFonts w:ascii="Garamond" w:hAnsi="Garamond" w:cs="Times"/>
          <w:bCs/>
          <w:color w:val="000000"/>
        </w:rPr>
        <w:t>D.Lgs.</w:t>
      </w:r>
      <w:proofErr w:type="spellEnd"/>
      <w:r w:rsidRPr="00C612DC">
        <w:rPr>
          <w:rFonts w:ascii="Garamond" w:hAnsi="Garamond" w:cs="Times"/>
          <w:bCs/>
          <w:color w:val="000000"/>
        </w:rPr>
        <w:t xml:space="preserve"> n. 50/2016</w:t>
      </w:r>
      <w:r w:rsidR="00854A69">
        <w:rPr>
          <w:rFonts w:ascii="Garamond" w:hAnsi="Garamond" w:cs="Times"/>
          <w:bCs/>
          <w:color w:val="000000"/>
        </w:rPr>
        <w:t xml:space="preserve">, con particolare riferimento a quanto ivi stabilito al </w:t>
      </w:r>
      <w:r w:rsidR="00854A69" w:rsidRPr="00854A69">
        <w:rPr>
          <w:rFonts w:ascii="Garamond" w:hAnsi="Garamond" w:cs="Times"/>
          <w:bCs/>
          <w:color w:val="000000"/>
        </w:rPr>
        <w:t xml:space="preserve">co. 5 </w:t>
      </w:r>
      <w:proofErr w:type="spellStart"/>
      <w:r w:rsidR="00854A69" w:rsidRPr="00854A69">
        <w:rPr>
          <w:rFonts w:ascii="Garamond" w:hAnsi="Garamond" w:cs="Times"/>
          <w:bCs/>
          <w:color w:val="000000"/>
        </w:rPr>
        <w:t>lett</w:t>
      </w:r>
      <w:proofErr w:type="spellEnd"/>
      <w:r w:rsidR="00854A69" w:rsidRPr="00854A69">
        <w:rPr>
          <w:rFonts w:ascii="Garamond" w:hAnsi="Garamond" w:cs="Times"/>
          <w:bCs/>
          <w:color w:val="000000"/>
        </w:rPr>
        <w:t>. f-bis) e f-ter)</w:t>
      </w:r>
      <w:r w:rsidR="00854A69">
        <w:rPr>
          <w:rFonts w:ascii="Garamond" w:hAnsi="Garamond" w:cs="Times"/>
          <w:bCs/>
          <w:color w:val="000000"/>
        </w:rPr>
        <w:t xml:space="preserve">, </w:t>
      </w:r>
      <w:r w:rsidRPr="00C612DC">
        <w:rPr>
          <w:rFonts w:ascii="Garamond" w:hAnsi="Garamond" w:cs="Times"/>
          <w:bCs/>
          <w:color w:val="000000"/>
        </w:rPr>
        <w:t xml:space="preserve"> né divieti a contrarre con la pubblica amministrazione;</w:t>
      </w:r>
    </w:p>
    <w:p w14:paraId="1D4E5303" w14:textId="12DECED3" w:rsidR="002706AF" w:rsidRPr="00C612DC" w:rsidRDefault="002706AF" w:rsidP="002706AF">
      <w:pPr>
        <w:pStyle w:val="Paragrafoelenco"/>
        <w:widowControl w:val="0"/>
        <w:numPr>
          <w:ilvl w:val="0"/>
          <w:numId w:val="10"/>
        </w:numPr>
        <w:autoSpaceDE w:val="0"/>
        <w:autoSpaceDN w:val="0"/>
        <w:adjustRightInd w:val="0"/>
        <w:spacing w:after="240" w:line="300" w:lineRule="atLeast"/>
        <w:jc w:val="both"/>
        <w:rPr>
          <w:rFonts w:ascii="Garamond" w:hAnsi="Garamond" w:cs="Times"/>
          <w:bCs/>
          <w:color w:val="000000"/>
        </w:rPr>
      </w:pPr>
      <w:r w:rsidRPr="00C612DC">
        <w:rPr>
          <w:rFonts w:ascii="Garamond" w:hAnsi="Garamond" w:cs="Times"/>
          <w:bCs/>
        </w:rPr>
        <w:lastRenderedPageBreak/>
        <w:t xml:space="preserve">che la società </w:t>
      </w:r>
      <w:r w:rsidR="00C612DC">
        <w:rPr>
          <w:rFonts w:ascii="Garamond" w:hAnsi="Garamond" w:cs="Times"/>
          <w:bCs/>
        </w:rPr>
        <w:t>da esso rappresentata</w:t>
      </w:r>
      <w:r w:rsidRPr="00C612DC">
        <w:rPr>
          <w:rFonts w:ascii="Garamond" w:hAnsi="Garamond" w:cs="Times"/>
          <w:bCs/>
        </w:rPr>
        <w:t xml:space="preserve"> non ha affidato incarichi in violazione dell’art. 53, co. 16, del </w:t>
      </w:r>
      <w:proofErr w:type="spellStart"/>
      <w:r w:rsidRPr="00C612DC">
        <w:rPr>
          <w:rFonts w:ascii="Garamond" w:hAnsi="Garamond" w:cs="Times"/>
          <w:bCs/>
          <w:color w:val="000000"/>
        </w:rPr>
        <w:t>D.Lgs.</w:t>
      </w:r>
      <w:proofErr w:type="spellEnd"/>
      <w:r w:rsidRPr="00C612DC">
        <w:rPr>
          <w:rFonts w:ascii="Garamond" w:hAnsi="Garamond" w:cs="Times"/>
          <w:bCs/>
          <w:color w:val="000000"/>
        </w:rPr>
        <w:t xml:space="preserve"> n. 50/2016</w:t>
      </w:r>
      <w:r w:rsidRPr="00C612DC">
        <w:rPr>
          <w:rFonts w:ascii="Garamond" w:hAnsi="Garamond" w:cs="Times"/>
          <w:bCs/>
          <w:color w:val="000000"/>
        </w:rPr>
        <w:t>;</w:t>
      </w:r>
    </w:p>
    <w:p w14:paraId="606C6335" w14:textId="10CA5B3D" w:rsidR="00C612DC" w:rsidRPr="00C612DC" w:rsidRDefault="002706AF" w:rsidP="002706AF">
      <w:pPr>
        <w:pStyle w:val="Paragrafoelenco"/>
        <w:widowControl w:val="0"/>
        <w:numPr>
          <w:ilvl w:val="0"/>
          <w:numId w:val="10"/>
        </w:numPr>
        <w:autoSpaceDE w:val="0"/>
        <w:autoSpaceDN w:val="0"/>
        <w:adjustRightInd w:val="0"/>
        <w:spacing w:after="240" w:line="300" w:lineRule="atLeast"/>
        <w:jc w:val="both"/>
        <w:rPr>
          <w:rFonts w:ascii="Garamond" w:hAnsi="Garamond" w:cs="Times"/>
          <w:bCs/>
          <w:color w:val="000000"/>
          <w:sz w:val="22"/>
          <w:szCs w:val="22"/>
        </w:rPr>
      </w:pPr>
      <w:r w:rsidRPr="00C612DC">
        <w:rPr>
          <w:rFonts w:ascii="Garamond" w:hAnsi="Garamond" w:cs="Times"/>
          <w:bCs/>
          <w:color w:val="000000"/>
        </w:rPr>
        <w:t>(</w:t>
      </w:r>
      <w:r w:rsidRPr="00C612DC">
        <w:rPr>
          <w:rFonts w:ascii="Garamond" w:hAnsi="Garamond" w:cs="Times"/>
          <w:bCs/>
          <w:i/>
          <w:color w:val="000000"/>
        </w:rPr>
        <w:t>eventuale</w:t>
      </w:r>
      <w:r w:rsidRPr="00C612DC">
        <w:rPr>
          <w:rFonts w:ascii="Garamond" w:hAnsi="Garamond" w:cs="Times"/>
          <w:bCs/>
          <w:color w:val="000000"/>
        </w:rPr>
        <w:t xml:space="preserve">) che, </w:t>
      </w:r>
      <w:r w:rsidRPr="00C612DC">
        <w:rPr>
          <w:rFonts w:ascii="Garamond" w:hAnsi="Garamond" w:cs="Times"/>
          <w:bCs/>
        </w:rPr>
        <w:t>aven</w:t>
      </w:r>
      <w:r w:rsidRPr="00C612DC">
        <w:rPr>
          <w:rFonts w:ascii="Garamond" w:hAnsi="Garamond" w:cs="Times"/>
          <w:bCs/>
        </w:rPr>
        <w:t>do</w:t>
      </w:r>
      <w:r w:rsidRPr="00C612DC">
        <w:rPr>
          <w:rFonts w:ascii="Garamond" w:hAnsi="Garamond" w:cs="Times"/>
          <w:bCs/>
        </w:rPr>
        <w:t xml:space="preserve"> sede, residenza o domicilio nei paesi inseriti nelle cd. “</w:t>
      </w:r>
      <w:proofErr w:type="spellStart"/>
      <w:r w:rsidRPr="00C612DC">
        <w:rPr>
          <w:rFonts w:ascii="Garamond" w:hAnsi="Garamond" w:cs="Times"/>
          <w:bCs/>
          <w:i/>
        </w:rPr>
        <w:t>black</w:t>
      </w:r>
      <w:proofErr w:type="spellEnd"/>
      <w:r w:rsidRPr="00C612DC">
        <w:rPr>
          <w:rFonts w:ascii="Garamond" w:hAnsi="Garamond" w:cs="Times"/>
          <w:bCs/>
          <w:i/>
        </w:rPr>
        <w:t xml:space="preserve"> list</w:t>
      </w:r>
      <w:r w:rsidRPr="00C612DC">
        <w:rPr>
          <w:rFonts w:ascii="Garamond" w:hAnsi="Garamond" w:cs="Times"/>
          <w:bCs/>
        </w:rPr>
        <w:t>” di cui al decreto del Ministro delle finanze del 4 maggio 1999 e al decreto del Ministro dell’economia e delle finanze del 21 novembre 2001</w:t>
      </w:r>
      <w:r w:rsidR="00C612DC">
        <w:rPr>
          <w:rFonts w:ascii="Garamond" w:hAnsi="Garamond" w:cs="Times"/>
          <w:bCs/>
        </w:rPr>
        <w:t xml:space="preserve">, la società </w:t>
      </w:r>
      <w:r w:rsidR="00C612DC">
        <w:rPr>
          <w:rFonts w:ascii="Garamond" w:hAnsi="Garamond" w:cs="Times"/>
          <w:bCs/>
        </w:rPr>
        <w:t>da esso rappresentata</w:t>
      </w:r>
      <w:r w:rsidRPr="00C612DC">
        <w:rPr>
          <w:rFonts w:ascii="Garamond" w:hAnsi="Garamond" w:cs="Times"/>
          <w:bCs/>
        </w:rPr>
        <w:t xml:space="preserve"> </w:t>
      </w:r>
      <w:r w:rsidR="00C612DC">
        <w:rPr>
          <w:rFonts w:ascii="Garamond" w:hAnsi="Garamond" w:cs="Times"/>
          <w:bCs/>
        </w:rPr>
        <w:t>è</w:t>
      </w:r>
      <w:r w:rsidRPr="00C612DC">
        <w:rPr>
          <w:rFonts w:ascii="Garamond" w:hAnsi="Garamond" w:cs="Times"/>
          <w:bCs/>
        </w:rPr>
        <w:t xml:space="preserve"> in possesso, dell’autorizzazione in corso di validità rilasciata ai sensi del </w:t>
      </w:r>
      <w:proofErr w:type="spellStart"/>
      <w:r w:rsidRPr="00C612DC">
        <w:rPr>
          <w:rFonts w:ascii="Garamond" w:hAnsi="Garamond" w:cs="Times"/>
          <w:bCs/>
        </w:rPr>
        <w:t>d.m.</w:t>
      </w:r>
      <w:proofErr w:type="spellEnd"/>
      <w:r w:rsidRPr="00C612DC">
        <w:rPr>
          <w:rFonts w:ascii="Garamond" w:hAnsi="Garamond" w:cs="Times"/>
          <w:bCs/>
        </w:rPr>
        <w:t xml:space="preserve"> 14 dicembre 2010 del Ministero dell’economia e delle finanze ai sensi (art. 37 del </w:t>
      </w:r>
      <w:proofErr w:type="spellStart"/>
      <w:r w:rsidRPr="00C612DC">
        <w:rPr>
          <w:rFonts w:ascii="Garamond" w:hAnsi="Garamond" w:cs="Times"/>
          <w:bCs/>
        </w:rPr>
        <w:t>d.l.</w:t>
      </w:r>
      <w:proofErr w:type="spellEnd"/>
      <w:r w:rsidRPr="00C612DC">
        <w:rPr>
          <w:rFonts w:ascii="Garamond" w:hAnsi="Garamond" w:cs="Times"/>
          <w:bCs/>
        </w:rPr>
        <w:t xml:space="preserve"> 3 maggio 2010 n. 78 </w:t>
      </w:r>
      <w:proofErr w:type="spellStart"/>
      <w:r w:rsidRPr="00C612DC">
        <w:rPr>
          <w:rFonts w:ascii="Garamond" w:hAnsi="Garamond" w:cs="Times"/>
          <w:bCs/>
        </w:rPr>
        <w:t>conv</w:t>
      </w:r>
      <w:proofErr w:type="spellEnd"/>
      <w:r w:rsidRPr="00C612DC">
        <w:rPr>
          <w:rFonts w:ascii="Garamond" w:hAnsi="Garamond" w:cs="Times"/>
          <w:bCs/>
        </w:rPr>
        <w:t>. in l. 122/2010) oppure della domanda di autorizzazione presentata ai sensi dell’art. 1 comma 3 del DM 14 dicembre 2010</w:t>
      </w:r>
      <w:r w:rsidR="00C612DC">
        <w:rPr>
          <w:rFonts w:ascii="Garamond" w:hAnsi="Garamond" w:cs="Times"/>
          <w:bCs/>
        </w:rPr>
        <w:t>;</w:t>
      </w:r>
    </w:p>
    <w:p w14:paraId="00F6D963" w14:textId="7882D569" w:rsidR="00C612DC" w:rsidRPr="00C612DC" w:rsidRDefault="00C612DC" w:rsidP="002706AF">
      <w:pPr>
        <w:pStyle w:val="Paragrafoelenco"/>
        <w:widowControl w:val="0"/>
        <w:numPr>
          <w:ilvl w:val="0"/>
          <w:numId w:val="10"/>
        </w:numPr>
        <w:autoSpaceDE w:val="0"/>
        <w:autoSpaceDN w:val="0"/>
        <w:adjustRightInd w:val="0"/>
        <w:spacing w:after="240" w:line="300" w:lineRule="atLeast"/>
        <w:jc w:val="both"/>
        <w:rPr>
          <w:rFonts w:ascii="Garamond" w:hAnsi="Garamond" w:cs="Times"/>
          <w:bCs/>
          <w:color w:val="000000"/>
        </w:rPr>
      </w:pPr>
      <w:r w:rsidRPr="00C612DC">
        <w:rPr>
          <w:rFonts w:ascii="Garamond" w:hAnsi="Garamond" w:cs="Times"/>
          <w:bCs/>
        </w:rPr>
        <w:t>che la società da esso rappresentata è iscritta</w:t>
      </w:r>
      <w:r w:rsidRPr="00C612DC">
        <w:rPr>
          <w:rFonts w:ascii="Garamond" w:hAnsi="Garamond" w:cs="Times"/>
          <w:bCs/>
        </w:rPr>
        <w:t xml:space="preserve"> nel registro tenuto dalla Camera di commercio industria, artigianato e agricoltura oppure nel registro delle commissioni provinciali per l’artigianato</w:t>
      </w:r>
      <w:r w:rsidRPr="00C612DC">
        <w:rPr>
          <w:rStyle w:val="Rimandonotaapidipagina"/>
          <w:rFonts w:ascii="Garamond" w:hAnsi="Garamond" w:cs="Times"/>
          <w:bCs/>
        </w:rPr>
        <w:footnoteReference w:id="2"/>
      </w:r>
      <w:r>
        <w:rPr>
          <w:rFonts w:ascii="Garamond" w:hAnsi="Garamond" w:cs="Times"/>
          <w:bCs/>
        </w:rPr>
        <w:t>;</w:t>
      </w:r>
      <w:r w:rsidRPr="00C612DC">
        <w:rPr>
          <w:rFonts w:ascii="Garamond" w:hAnsi="Garamond" w:cs="Times"/>
          <w:bCs/>
        </w:rPr>
        <w:t xml:space="preserve"> </w:t>
      </w:r>
    </w:p>
    <w:p w14:paraId="4E421734" w14:textId="77777777" w:rsidR="00C612DC" w:rsidRPr="00C612DC" w:rsidRDefault="00C612DC" w:rsidP="002706AF">
      <w:pPr>
        <w:pStyle w:val="Paragrafoelenco"/>
        <w:widowControl w:val="0"/>
        <w:numPr>
          <w:ilvl w:val="0"/>
          <w:numId w:val="10"/>
        </w:numPr>
        <w:autoSpaceDE w:val="0"/>
        <w:autoSpaceDN w:val="0"/>
        <w:adjustRightInd w:val="0"/>
        <w:spacing w:after="240" w:line="300" w:lineRule="atLeast"/>
        <w:jc w:val="both"/>
        <w:rPr>
          <w:rFonts w:ascii="Garamond" w:hAnsi="Garamond" w:cs="Times"/>
          <w:bCs/>
          <w:color w:val="000000"/>
          <w:sz w:val="22"/>
          <w:szCs w:val="22"/>
        </w:rPr>
      </w:pPr>
      <w:r w:rsidRPr="00C612DC">
        <w:rPr>
          <w:rFonts w:ascii="Garamond" w:hAnsi="Garamond" w:cs="Times"/>
          <w:bCs/>
        </w:rPr>
        <w:t xml:space="preserve">che la società </w:t>
      </w:r>
      <w:r w:rsidRPr="00C612DC">
        <w:rPr>
          <w:rFonts w:ascii="Garamond" w:hAnsi="Garamond" w:cs="Times"/>
          <w:bCs/>
        </w:rPr>
        <w:t>da esso rappresentata esercit</w:t>
      </w:r>
      <w:r w:rsidRPr="00C612DC">
        <w:rPr>
          <w:rFonts w:ascii="Garamond" w:hAnsi="Garamond" w:cs="Times"/>
          <w:bCs/>
        </w:rPr>
        <w:t>a</w:t>
      </w:r>
      <w:r w:rsidRPr="00C612DC">
        <w:rPr>
          <w:rFonts w:ascii="Garamond" w:hAnsi="Garamond" w:cs="Times"/>
          <w:bCs/>
        </w:rPr>
        <w:t xml:space="preserve"> in modo esclusivo o prevalente l’attività di produzione di opere cinematografiche e/o</w:t>
      </w:r>
      <w:r w:rsidRPr="00C612DC">
        <w:rPr>
          <w:rFonts w:ascii="Garamond" w:hAnsi="Garamond" w:cs="Times"/>
          <w:bCs/>
        </w:rPr>
        <w:t xml:space="preserve"> audiovisive e che, pertanto, la stessa</w:t>
      </w:r>
      <w:r w:rsidRPr="00C612DC">
        <w:rPr>
          <w:rFonts w:ascii="Garamond" w:hAnsi="Garamond" w:cs="Times"/>
          <w:bCs/>
        </w:rPr>
        <w:t xml:space="preserve"> </w:t>
      </w:r>
      <w:r w:rsidRPr="00C612DC">
        <w:rPr>
          <w:rFonts w:ascii="Garamond" w:hAnsi="Garamond" w:cs="Times"/>
          <w:bCs/>
        </w:rPr>
        <w:t>è</w:t>
      </w:r>
      <w:r w:rsidRPr="00C612DC">
        <w:rPr>
          <w:rFonts w:ascii="Garamond" w:hAnsi="Garamond" w:cs="Times"/>
          <w:bCs/>
        </w:rPr>
        <w:t xml:space="preserve"> in possesso dei codici ATECO 59.11 o 59.12</w:t>
      </w:r>
      <w:r w:rsidRPr="00C612DC">
        <w:rPr>
          <w:rStyle w:val="Rimandonotaapidipagina"/>
          <w:rFonts w:ascii="Garamond" w:hAnsi="Garamond" w:cs="Times"/>
          <w:bCs/>
        </w:rPr>
        <w:footnoteReference w:id="3"/>
      </w:r>
      <w:r>
        <w:rPr>
          <w:rFonts w:ascii="Garamond" w:hAnsi="Garamond" w:cs="Times"/>
          <w:bCs/>
        </w:rPr>
        <w:t>;</w:t>
      </w:r>
    </w:p>
    <w:p w14:paraId="7D01342F" w14:textId="4DEEDDD0" w:rsidR="00C612DC" w:rsidRPr="00C612DC" w:rsidRDefault="00C612DC" w:rsidP="002706AF">
      <w:pPr>
        <w:pStyle w:val="Paragrafoelenco"/>
        <w:widowControl w:val="0"/>
        <w:numPr>
          <w:ilvl w:val="0"/>
          <w:numId w:val="10"/>
        </w:numPr>
        <w:autoSpaceDE w:val="0"/>
        <w:autoSpaceDN w:val="0"/>
        <w:adjustRightInd w:val="0"/>
        <w:spacing w:after="240" w:line="300" w:lineRule="atLeast"/>
        <w:jc w:val="both"/>
        <w:rPr>
          <w:rFonts w:ascii="Garamond" w:hAnsi="Garamond" w:cs="Times"/>
          <w:bCs/>
          <w:color w:val="000000"/>
        </w:rPr>
      </w:pPr>
      <w:r>
        <w:rPr>
          <w:rFonts w:ascii="Garamond" w:hAnsi="Garamond" w:cs="Times"/>
          <w:bCs/>
        </w:rPr>
        <w:t xml:space="preserve">che la società </w:t>
      </w:r>
      <w:r w:rsidR="00251381">
        <w:rPr>
          <w:rFonts w:ascii="Garamond" w:hAnsi="Garamond" w:cs="Times"/>
          <w:bCs/>
        </w:rPr>
        <w:t xml:space="preserve">da esso rappresentata </w:t>
      </w:r>
      <w:r>
        <w:rPr>
          <w:rFonts w:ascii="Garamond" w:hAnsi="Garamond" w:cs="Times"/>
          <w:bCs/>
        </w:rPr>
        <w:t>è</w:t>
      </w:r>
      <w:r w:rsidRPr="00C612DC">
        <w:rPr>
          <w:rFonts w:ascii="Garamond" w:hAnsi="Garamond" w:cs="Times"/>
          <w:bCs/>
        </w:rPr>
        <w:t xml:space="preserve"> in una situazione di regolarità fiscale e contributiva nei confronti dell’INPS e dell’INAIL ed </w:t>
      </w:r>
      <w:r>
        <w:rPr>
          <w:rFonts w:ascii="Garamond" w:hAnsi="Garamond" w:cs="Times"/>
          <w:bCs/>
        </w:rPr>
        <w:t xml:space="preserve">è </w:t>
      </w:r>
      <w:r w:rsidRPr="00C612DC">
        <w:rPr>
          <w:rFonts w:ascii="Garamond" w:hAnsi="Garamond" w:cs="Times"/>
          <w:bCs/>
        </w:rPr>
        <w:t xml:space="preserve">in regola </w:t>
      </w:r>
      <w:r>
        <w:rPr>
          <w:rFonts w:ascii="Garamond" w:hAnsi="Garamond" w:cs="Times"/>
          <w:bCs/>
        </w:rPr>
        <w:t xml:space="preserve">anche </w:t>
      </w:r>
      <w:r w:rsidRPr="00C612DC">
        <w:rPr>
          <w:rFonts w:ascii="Garamond" w:hAnsi="Garamond" w:cs="Times"/>
          <w:bCs/>
        </w:rPr>
        <w:t xml:space="preserve">con le normative vigenti sulla salute e sulla sicurezza sul lavoro di cui al D. </w:t>
      </w:r>
      <w:proofErr w:type="spellStart"/>
      <w:r w:rsidRPr="00C612DC">
        <w:rPr>
          <w:rFonts w:ascii="Garamond" w:hAnsi="Garamond" w:cs="Times"/>
          <w:bCs/>
        </w:rPr>
        <w:t>Lgs</w:t>
      </w:r>
      <w:proofErr w:type="spellEnd"/>
      <w:r w:rsidRPr="00C612DC">
        <w:rPr>
          <w:rFonts w:ascii="Garamond" w:hAnsi="Garamond" w:cs="Times"/>
          <w:bCs/>
        </w:rPr>
        <w:t xml:space="preserve">. n. 81/2008 e </w:t>
      </w:r>
      <w:proofErr w:type="spellStart"/>
      <w:r w:rsidRPr="00C612DC">
        <w:rPr>
          <w:rFonts w:ascii="Garamond" w:hAnsi="Garamond" w:cs="Times"/>
          <w:bCs/>
        </w:rPr>
        <w:t>ss.mm.i</w:t>
      </w:r>
      <w:proofErr w:type="spellEnd"/>
      <w:r w:rsidRPr="00C612DC">
        <w:rPr>
          <w:rFonts w:ascii="Garamond" w:hAnsi="Garamond" w:cs="Times"/>
          <w:bCs/>
        </w:rPr>
        <w:t>. (o organismi omologhi in caso di sogg</w:t>
      </w:r>
      <w:r>
        <w:rPr>
          <w:rFonts w:ascii="Garamond" w:hAnsi="Garamond" w:cs="Times"/>
          <w:bCs/>
        </w:rPr>
        <w:t>etti richiedenti esteri);</w:t>
      </w:r>
    </w:p>
    <w:p w14:paraId="121A166D" w14:textId="77777777" w:rsidR="00251381" w:rsidRPr="00251381" w:rsidRDefault="00C612DC" w:rsidP="002706AF">
      <w:pPr>
        <w:pStyle w:val="Paragrafoelenco"/>
        <w:widowControl w:val="0"/>
        <w:numPr>
          <w:ilvl w:val="0"/>
          <w:numId w:val="10"/>
        </w:numPr>
        <w:autoSpaceDE w:val="0"/>
        <w:autoSpaceDN w:val="0"/>
        <w:adjustRightInd w:val="0"/>
        <w:spacing w:after="240" w:line="300" w:lineRule="atLeast"/>
        <w:jc w:val="both"/>
        <w:rPr>
          <w:rFonts w:ascii="Garamond" w:hAnsi="Garamond" w:cs="Times"/>
          <w:bCs/>
          <w:color w:val="000000"/>
        </w:rPr>
      </w:pPr>
      <w:r>
        <w:rPr>
          <w:rFonts w:ascii="Garamond" w:hAnsi="Garamond" w:cs="Times"/>
          <w:bCs/>
        </w:rPr>
        <w:t xml:space="preserve">che </w:t>
      </w:r>
      <w:r w:rsidR="00251381">
        <w:rPr>
          <w:rFonts w:ascii="Garamond" w:hAnsi="Garamond" w:cs="Times"/>
          <w:bCs/>
        </w:rPr>
        <w:t>i</w:t>
      </w:r>
      <w:r w:rsidRPr="00C612DC">
        <w:rPr>
          <w:rFonts w:ascii="Garamond" w:hAnsi="Garamond" w:cs="Times"/>
          <w:bCs/>
        </w:rPr>
        <w:t xml:space="preserve"> legali rappresentanti, amministratori e soci </w:t>
      </w:r>
      <w:r w:rsidR="00251381">
        <w:rPr>
          <w:rFonts w:ascii="Garamond" w:hAnsi="Garamond" w:cs="Times"/>
          <w:bCs/>
        </w:rPr>
        <w:t xml:space="preserve">della società da esso rappresentata non si trovano in alcuna delle situazioni </w:t>
      </w:r>
      <w:r w:rsidRPr="00C612DC">
        <w:rPr>
          <w:rFonts w:ascii="Garamond" w:hAnsi="Garamond" w:cs="Times"/>
          <w:bCs/>
        </w:rPr>
        <w:t xml:space="preserve">per </w:t>
      </w:r>
      <w:r w:rsidR="00251381">
        <w:rPr>
          <w:rFonts w:ascii="Garamond" w:hAnsi="Garamond" w:cs="Times"/>
          <w:bCs/>
        </w:rPr>
        <w:t>le</w:t>
      </w:r>
      <w:r w:rsidRPr="00C612DC">
        <w:rPr>
          <w:rFonts w:ascii="Garamond" w:hAnsi="Garamond" w:cs="Times"/>
          <w:bCs/>
        </w:rPr>
        <w:t xml:space="preserve"> quali sussist</w:t>
      </w:r>
      <w:r w:rsidR="00251381">
        <w:rPr>
          <w:rFonts w:ascii="Garamond" w:hAnsi="Garamond" w:cs="Times"/>
          <w:bCs/>
        </w:rPr>
        <w:t>o</w:t>
      </w:r>
      <w:r w:rsidRPr="00C612DC">
        <w:rPr>
          <w:rFonts w:ascii="Garamond" w:hAnsi="Garamond" w:cs="Times"/>
          <w:bCs/>
        </w:rPr>
        <w:t>no le cause di divieto, decadenza e sospensione previste dall’art. 10 della Legge n. 575/1965 (</w:t>
      </w:r>
      <w:r w:rsidRPr="00C612DC">
        <w:rPr>
          <w:rFonts w:ascii="Garamond" w:hAnsi="Garamond" w:cs="Times"/>
          <w:bCs/>
          <w:i/>
        </w:rPr>
        <w:t>Disposizioni contro la mafia</w:t>
      </w:r>
      <w:r w:rsidRPr="00C612DC">
        <w:rPr>
          <w:rFonts w:ascii="Garamond" w:hAnsi="Garamond" w:cs="Times"/>
          <w:bCs/>
        </w:rPr>
        <w:t xml:space="preserve">) e non </w:t>
      </w:r>
      <w:r w:rsidR="00251381">
        <w:rPr>
          <w:rFonts w:ascii="Garamond" w:hAnsi="Garamond" w:cs="Times"/>
          <w:bCs/>
        </w:rPr>
        <w:t>hanno</w:t>
      </w:r>
      <w:r w:rsidRPr="00C612DC">
        <w:rPr>
          <w:rFonts w:ascii="Garamond" w:hAnsi="Garamond" w:cs="Times"/>
          <w:bCs/>
        </w:rPr>
        <w:t xml:space="preserve"> in corso contenziosi di alcun tipo, dinanzi a qualsiasi Autorità Giudiziaria, connessi e/o dipendenti da indebita percezione di risorse pubbliche</w:t>
      </w:r>
      <w:r w:rsidR="00251381">
        <w:rPr>
          <w:rFonts w:ascii="Garamond" w:hAnsi="Garamond" w:cs="Times"/>
          <w:bCs/>
        </w:rPr>
        <w:t>;</w:t>
      </w:r>
    </w:p>
    <w:p w14:paraId="369F0301" w14:textId="08F31A7C" w:rsidR="00251381" w:rsidRPr="00251381" w:rsidRDefault="00251381" w:rsidP="002706AF">
      <w:pPr>
        <w:pStyle w:val="Paragrafoelenco"/>
        <w:widowControl w:val="0"/>
        <w:numPr>
          <w:ilvl w:val="0"/>
          <w:numId w:val="10"/>
        </w:numPr>
        <w:autoSpaceDE w:val="0"/>
        <w:autoSpaceDN w:val="0"/>
        <w:adjustRightInd w:val="0"/>
        <w:spacing w:after="240" w:line="300" w:lineRule="atLeast"/>
        <w:jc w:val="both"/>
        <w:rPr>
          <w:rFonts w:ascii="Garamond" w:hAnsi="Garamond" w:cs="Times"/>
          <w:bCs/>
          <w:color w:val="000000"/>
        </w:rPr>
      </w:pPr>
      <w:r>
        <w:rPr>
          <w:rFonts w:ascii="Garamond" w:hAnsi="Garamond" w:cs="Times"/>
          <w:bCs/>
        </w:rPr>
        <w:t xml:space="preserve">che </w:t>
      </w:r>
      <w:r>
        <w:rPr>
          <w:rFonts w:ascii="Garamond" w:hAnsi="Garamond" w:cs="Times"/>
          <w:bCs/>
        </w:rPr>
        <w:t>la società da esso rappresentata</w:t>
      </w:r>
      <w:r w:rsidR="00C612DC" w:rsidRPr="00C612DC">
        <w:rPr>
          <w:rFonts w:ascii="Garamond" w:hAnsi="Garamond" w:cs="Times"/>
          <w:bCs/>
        </w:rPr>
        <w:t xml:space="preserve">, nei 5 anni precedenti alla data di presentazione della domanda, non </w:t>
      </w:r>
      <w:r>
        <w:rPr>
          <w:rFonts w:ascii="Garamond" w:hAnsi="Garamond" w:cs="Times"/>
          <w:bCs/>
        </w:rPr>
        <w:t>è stata</w:t>
      </w:r>
      <w:r w:rsidR="00C612DC" w:rsidRPr="00C612DC">
        <w:rPr>
          <w:rFonts w:ascii="Garamond" w:hAnsi="Garamond" w:cs="Times"/>
          <w:bCs/>
        </w:rPr>
        <w:t xml:space="preserve"> desti</w:t>
      </w:r>
      <w:r>
        <w:rPr>
          <w:rFonts w:ascii="Garamond" w:hAnsi="Garamond" w:cs="Times"/>
          <w:bCs/>
        </w:rPr>
        <w:t>nataria</w:t>
      </w:r>
      <w:r w:rsidR="00C612DC" w:rsidRPr="00C612DC">
        <w:rPr>
          <w:rFonts w:ascii="Garamond" w:hAnsi="Garamond" w:cs="Times"/>
          <w:bCs/>
        </w:rPr>
        <w:t xml:space="preserve"> di provvedimenti di revoca di agevolazioni pubbliche, a meno che dimostri di aver provveduto alla relativa restituzione</w:t>
      </w:r>
      <w:r>
        <w:rPr>
          <w:rFonts w:ascii="Garamond" w:hAnsi="Garamond" w:cs="Times"/>
          <w:bCs/>
        </w:rPr>
        <w:t>;</w:t>
      </w:r>
    </w:p>
    <w:p w14:paraId="34DF6B2E" w14:textId="3DD3442E" w:rsidR="002706AF" w:rsidRPr="00251381" w:rsidRDefault="00251381" w:rsidP="002706AF">
      <w:pPr>
        <w:pStyle w:val="Paragrafoelenco"/>
        <w:widowControl w:val="0"/>
        <w:numPr>
          <w:ilvl w:val="0"/>
          <w:numId w:val="10"/>
        </w:numPr>
        <w:autoSpaceDE w:val="0"/>
        <w:autoSpaceDN w:val="0"/>
        <w:adjustRightInd w:val="0"/>
        <w:spacing w:after="240" w:line="300" w:lineRule="atLeast"/>
        <w:jc w:val="both"/>
        <w:rPr>
          <w:rFonts w:ascii="Garamond" w:hAnsi="Garamond" w:cs="Times"/>
          <w:bCs/>
          <w:color w:val="000000"/>
        </w:rPr>
      </w:pPr>
      <w:r>
        <w:rPr>
          <w:rFonts w:ascii="Garamond" w:hAnsi="Garamond" w:cs="Times"/>
          <w:bCs/>
        </w:rPr>
        <w:t xml:space="preserve">che </w:t>
      </w:r>
      <w:r>
        <w:rPr>
          <w:rFonts w:ascii="Garamond" w:hAnsi="Garamond" w:cs="Times"/>
          <w:bCs/>
        </w:rPr>
        <w:t>la società da esso rappresentata</w:t>
      </w:r>
      <w:r w:rsidRPr="00C612DC">
        <w:rPr>
          <w:rFonts w:ascii="Garamond" w:hAnsi="Garamond" w:cs="Times"/>
          <w:bCs/>
        </w:rPr>
        <w:t xml:space="preserve"> </w:t>
      </w:r>
      <w:r w:rsidR="00C612DC" w:rsidRPr="00C612DC">
        <w:rPr>
          <w:rFonts w:ascii="Garamond" w:hAnsi="Garamond" w:cs="Times"/>
          <w:bCs/>
        </w:rPr>
        <w:t>non rientra nel novero delle imprese in difficoltà, così come definite dall’art. 2 punto 18) del Reg. UE n. 651 del 17.06.2014</w:t>
      </w:r>
      <w:r>
        <w:rPr>
          <w:rFonts w:ascii="Garamond" w:hAnsi="Garamond" w:cs="Times"/>
          <w:bCs/>
        </w:rPr>
        <w:t>;</w:t>
      </w:r>
    </w:p>
    <w:p w14:paraId="5905620E" w14:textId="20E10507" w:rsidR="00251381" w:rsidRPr="00251381" w:rsidRDefault="00251381" w:rsidP="00251381">
      <w:pPr>
        <w:pStyle w:val="Paragrafoelenco"/>
        <w:widowControl w:val="0"/>
        <w:numPr>
          <w:ilvl w:val="0"/>
          <w:numId w:val="10"/>
        </w:numPr>
        <w:autoSpaceDE w:val="0"/>
        <w:autoSpaceDN w:val="0"/>
        <w:adjustRightInd w:val="0"/>
        <w:spacing w:after="240" w:line="300" w:lineRule="atLeast"/>
        <w:jc w:val="both"/>
        <w:rPr>
          <w:rFonts w:ascii="Garamond" w:hAnsi="Garamond" w:cs="Times"/>
          <w:bCs/>
        </w:rPr>
      </w:pPr>
      <w:r w:rsidRPr="00251381">
        <w:rPr>
          <w:rFonts w:ascii="Garamond" w:hAnsi="Garamond" w:cs="Times"/>
          <w:bCs/>
        </w:rPr>
        <w:t xml:space="preserve">che </w:t>
      </w:r>
      <w:r>
        <w:rPr>
          <w:rFonts w:ascii="Garamond" w:hAnsi="Garamond" w:cs="Times"/>
          <w:bCs/>
        </w:rPr>
        <w:t>la società da esso rappresentata</w:t>
      </w:r>
      <w:r w:rsidRPr="00251381">
        <w:rPr>
          <w:rFonts w:ascii="Garamond" w:hAnsi="Garamond" w:cs="Times"/>
          <w:bCs/>
        </w:rPr>
        <w:t xml:space="preserve"> ha </w:t>
      </w:r>
      <w:r w:rsidRPr="00251381">
        <w:rPr>
          <w:rFonts w:ascii="Garamond" w:hAnsi="Garamond" w:cs="Times"/>
          <w:bCs/>
        </w:rPr>
        <w:t xml:space="preserve"> </w:t>
      </w:r>
      <w:r>
        <w:rPr>
          <w:rFonts w:ascii="Garamond" w:hAnsi="Garamond" w:cs="Times"/>
          <w:bCs/>
        </w:rPr>
        <w:t>concluso</w:t>
      </w:r>
      <w:r w:rsidRPr="00251381">
        <w:rPr>
          <w:rFonts w:ascii="Garamond" w:hAnsi="Garamond" w:cs="Times"/>
          <w:bCs/>
        </w:rPr>
        <w:t xml:space="preserve"> o </w:t>
      </w:r>
      <w:r>
        <w:rPr>
          <w:rFonts w:ascii="Garamond" w:hAnsi="Garamond" w:cs="Times"/>
          <w:bCs/>
        </w:rPr>
        <w:t xml:space="preserve">ha </w:t>
      </w:r>
      <w:r w:rsidRPr="00251381">
        <w:rPr>
          <w:rFonts w:ascii="Garamond" w:hAnsi="Garamond" w:cs="Times"/>
          <w:bCs/>
        </w:rPr>
        <w:t>in fase di perfezionamento, accordi di finanziamento, co-produzione, e/o preacquisto di diritti di diffusione del</w:t>
      </w:r>
      <w:r>
        <w:rPr>
          <w:rFonts w:ascii="Garamond" w:hAnsi="Garamond" w:cs="Times"/>
          <w:bCs/>
        </w:rPr>
        <w:t xml:space="preserve">la serie televisiva dal titolo “_____________________________________” </w:t>
      </w:r>
      <w:r w:rsidRPr="00251381">
        <w:rPr>
          <w:rFonts w:ascii="Garamond" w:hAnsi="Garamond" w:cs="Times"/>
          <w:bCs/>
        </w:rPr>
        <w:t xml:space="preserve">con </w:t>
      </w:r>
      <w:proofErr w:type="spellStart"/>
      <w:r w:rsidRPr="00251381">
        <w:rPr>
          <w:rFonts w:ascii="Garamond" w:hAnsi="Garamond" w:cs="Times"/>
          <w:bCs/>
        </w:rPr>
        <w:t>broadcaster</w:t>
      </w:r>
      <w:proofErr w:type="spellEnd"/>
      <w:r w:rsidRPr="00251381">
        <w:rPr>
          <w:rFonts w:ascii="Garamond" w:hAnsi="Garamond" w:cs="Times"/>
          <w:bCs/>
        </w:rPr>
        <w:t xml:space="preserve"> di rilievo internazionale che contengano esplicito riferimento ad un’opzione o diritto di prima negoziazione o prelazione per lo sviluppo di ulteriori stagioni successive alla prima;</w:t>
      </w:r>
    </w:p>
    <w:p w14:paraId="3E8F8881" w14:textId="263EA4CC" w:rsidR="00251381" w:rsidRPr="00251381" w:rsidRDefault="00251381" w:rsidP="00251381">
      <w:pPr>
        <w:pStyle w:val="Paragrafoelenco"/>
        <w:widowControl w:val="0"/>
        <w:numPr>
          <w:ilvl w:val="0"/>
          <w:numId w:val="10"/>
        </w:numPr>
        <w:autoSpaceDE w:val="0"/>
        <w:autoSpaceDN w:val="0"/>
        <w:adjustRightInd w:val="0"/>
        <w:spacing w:after="240" w:line="300" w:lineRule="atLeast"/>
        <w:jc w:val="both"/>
        <w:rPr>
          <w:rFonts w:ascii="Garamond" w:hAnsi="Garamond" w:cs="Times"/>
          <w:bCs/>
        </w:rPr>
      </w:pPr>
      <w:r>
        <w:rPr>
          <w:rFonts w:ascii="Garamond" w:hAnsi="Garamond" w:cs="Times"/>
          <w:bCs/>
        </w:rPr>
        <w:t xml:space="preserve">che </w:t>
      </w:r>
      <w:r>
        <w:rPr>
          <w:rFonts w:ascii="Garamond" w:hAnsi="Garamond" w:cs="Times"/>
          <w:bCs/>
        </w:rPr>
        <w:t>la società da esso rappresentata</w:t>
      </w:r>
      <w:r>
        <w:rPr>
          <w:rFonts w:ascii="Garamond" w:hAnsi="Garamond" w:cs="Times"/>
          <w:bCs/>
        </w:rPr>
        <w:t xml:space="preserve"> è in possesso sia della </w:t>
      </w:r>
      <w:r w:rsidRPr="00251381">
        <w:rPr>
          <w:rFonts w:ascii="Garamond" w:hAnsi="Garamond" w:cs="Times"/>
          <w:bCs/>
        </w:rPr>
        <w:t>“</w:t>
      </w:r>
      <w:r w:rsidRPr="00251381">
        <w:rPr>
          <w:rFonts w:ascii="Garamond" w:hAnsi="Garamond" w:cs="Times"/>
          <w:bCs/>
          <w:i/>
        </w:rPr>
        <w:t>Bibbia narrativa della serie</w:t>
      </w:r>
      <w:r w:rsidRPr="00251381">
        <w:rPr>
          <w:rFonts w:ascii="Garamond" w:hAnsi="Garamond" w:cs="Times"/>
          <w:bCs/>
        </w:rPr>
        <w:t xml:space="preserve">”, </w:t>
      </w:r>
      <w:r>
        <w:rPr>
          <w:rFonts w:ascii="Garamond" w:hAnsi="Garamond" w:cs="Times"/>
          <w:bCs/>
        </w:rPr>
        <w:t>che de</w:t>
      </w:r>
      <w:r w:rsidRPr="00251381">
        <w:rPr>
          <w:rFonts w:ascii="Garamond" w:hAnsi="Garamond" w:cs="Times"/>
          <w:bCs/>
        </w:rPr>
        <w:t>i soggetti di tutte le parti/puntate previste della stagione in corso di realizzazione o di prossima realizzazione</w:t>
      </w:r>
      <w:r>
        <w:rPr>
          <w:rFonts w:ascii="Garamond" w:hAnsi="Garamond" w:cs="Times"/>
          <w:bCs/>
        </w:rPr>
        <w:t xml:space="preserve"> (</w:t>
      </w:r>
      <w:r w:rsidRPr="00251381">
        <w:rPr>
          <w:rFonts w:ascii="Garamond" w:hAnsi="Garamond" w:cs="Times"/>
          <w:bCs/>
          <w:u w:val="single"/>
        </w:rPr>
        <w:t>tali documenti vengono allegati alla presente domanda</w:t>
      </w:r>
      <w:r>
        <w:rPr>
          <w:rFonts w:ascii="Garamond" w:hAnsi="Garamond" w:cs="Times"/>
          <w:bCs/>
        </w:rPr>
        <w:t>)</w:t>
      </w:r>
      <w:r w:rsidRPr="00251381">
        <w:rPr>
          <w:rFonts w:ascii="Garamond" w:hAnsi="Garamond" w:cs="Times"/>
          <w:bCs/>
        </w:rPr>
        <w:t xml:space="preserve">; </w:t>
      </w:r>
    </w:p>
    <w:p w14:paraId="7BB0B4FC" w14:textId="77777777" w:rsidR="00854A69" w:rsidRPr="00854A69" w:rsidRDefault="00251381" w:rsidP="00251381">
      <w:pPr>
        <w:pStyle w:val="Paragrafoelenco"/>
        <w:widowControl w:val="0"/>
        <w:numPr>
          <w:ilvl w:val="0"/>
          <w:numId w:val="10"/>
        </w:numPr>
        <w:autoSpaceDE w:val="0"/>
        <w:autoSpaceDN w:val="0"/>
        <w:adjustRightInd w:val="0"/>
        <w:spacing w:after="240" w:line="300" w:lineRule="atLeast"/>
        <w:jc w:val="both"/>
        <w:rPr>
          <w:rFonts w:ascii="Garamond" w:hAnsi="Garamond" w:cs="Times"/>
          <w:bCs/>
          <w:color w:val="000000"/>
        </w:rPr>
      </w:pPr>
      <w:r>
        <w:rPr>
          <w:rFonts w:ascii="Garamond" w:hAnsi="Garamond" w:cs="Times"/>
          <w:bCs/>
        </w:rPr>
        <w:t xml:space="preserve">che </w:t>
      </w:r>
      <w:r>
        <w:rPr>
          <w:rFonts w:ascii="Garamond" w:hAnsi="Garamond" w:cs="Times"/>
          <w:bCs/>
        </w:rPr>
        <w:t>la società da esso rappresentata</w:t>
      </w:r>
      <w:r w:rsidRPr="00251381">
        <w:rPr>
          <w:rFonts w:ascii="Garamond" w:hAnsi="Garamond" w:cs="Times"/>
          <w:bCs/>
        </w:rPr>
        <w:t xml:space="preserve"> </w:t>
      </w:r>
      <w:r>
        <w:rPr>
          <w:rFonts w:ascii="Garamond" w:hAnsi="Garamond" w:cs="Times"/>
          <w:bCs/>
        </w:rPr>
        <w:t>ha</w:t>
      </w:r>
      <w:r w:rsidRPr="00251381">
        <w:rPr>
          <w:rFonts w:ascii="Garamond" w:hAnsi="Garamond" w:cs="Times"/>
          <w:bCs/>
        </w:rPr>
        <w:t xml:space="preserve"> concluso accordi, anche in fase opzionale, con professioni</w:t>
      </w:r>
      <w:r>
        <w:rPr>
          <w:rFonts w:ascii="Garamond" w:hAnsi="Garamond" w:cs="Times"/>
          <w:bCs/>
        </w:rPr>
        <w:t>sti</w:t>
      </w:r>
      <w:r w:rsidRPr="00251381">
        <w:rPr>
          <w:rFonts w:ascii="Garamond" w:hAnsi="Garamond" w:cs="Times"/>
          <w:bCs/>
        </w:rPr>
        <w:t xml:space="preserve"> </w:t>
      </w:r>
      <w:r w:rsidRPr="00251381">
        <w:rPr>
          <w:rFonts w:ascii="Garamond" w:hAnsi="Garamond" w:cs="Times"/>
          <w:bCs/>
        </w:rPr>
        <w:lastRenderedPageBreak/>
        <w:t>e talent per la realizzazione del</w:t>
      </w:r>
      <w:r>
        <w:rPr>
          <w:rFonts w:ascii="Garamond" w:hAnsi="Garamond" w:cs="Times"/>
          <w:bCs/>
        </w:rPr>
        <w:t>la suddetta Serie Televisiva</w:t>
      </w:r>
      <w:r w:rsidRPr="00251381">
        <w:rPr>
          <w:rFonts w:ascii="Garamond" w:hAnsi="Garamond" w:cs="Times"/>
          <w:bCs/>
        </w:rPr>
        <w:t xml:space="preserve"> prodotto madre</w:t>
      </w:r>
      <w:r w:rsidR="00854A69">
        <w:rPr>
          <w:rFonts w:ascii="Garamond" w:hAnsi="Garamond" w:cs="Times"/>
          <w:bCs/>
        </w:rPr>
        <w:t>;</w:t>
      </w:r>
    </w:p>
    <w:p w14:paraId="76585721" w14:textId="77777777" w:rsidR="0038682C" w:rsidRDefault="00854A69" w:rsidP="00854A69">
      <w:pPr>
        <w:pStyle w:val="Paragrafoelenco"/>
        <w:widowControl w:val="0"/>
        <w:numPr>
          <w:ilvl w:val="0"/>
          <w:numId w:val="10"/>
        </w:numPr>
        <w:autoSpaceDE w:val="0"/>
        <w:autoSpaceDN w:val="0"/>
        <w:adjustRightInd w:val="0"/>
        <w:spacing w:after="240" w:line="300" w:lineRule="atLeast"/>
        <w:jc w:val="both"/>
        <w:rPr>
          <w:rFonts w:ascii="Garamond" w:hAnsi="Garamond" w:cs="Times"/>
          <w:bCs/>
        </w:rPr>
      </w:pPr>
      <w:r w:rsidRPr="00854A69">
        <w:rPr>
          <w:rFonts w:ascii="Garamond" w:hAnsi="Garamond" w:cs="Times"/>
          <w:bCs/>
        </w:rPr>
        <w:t xml:space="preserve">che l’offerta economica presentata è remunerativa, atteso che, </w:t>
      </w:r>
      <w:r w:rsidRPr="00854A69">
        <w:rPr>
          <w:rFonts w:ascii="Garamond" w:hAnsi="Garamond" w:cs="Times"/>
          <w:bCs/>
        </w:rPr>
        <w:t>per la sua formulazione</w:t>
      </w:r>
      <w:r w:rsidRPr="00854A69">
        <w:rPr>
          <w:rFonts w:ascii="Garamond" w:hAnsi="Garamond" w:cs="Times"/>
          <w:bCs/>
        </w:rPr>
        <w:t>,</w:t>
      </w:r>
      <w:r w:rsidRPr="00854A69">
        <w:rPr>
          <w:rFonts w:ascii="Garamond" w:hAnsi="Garamond" w:cs="Times"/>
          <w:bCs/>
        </w:rPr>
        <w:t xml:space="preserve"> ha preso atto e tenuto conto: a) delle condizioni contrattuali e degli oneri, compresi quelli eventuali relativi in materia di sicurezza, di assicurazione, di condizioni di lavoro e di previdenza e assistenza in vigore nel luogo dove devono essere svolti i servizi/fornitura; b) di tutte le circostanze generali, particolari e locali, nessuna esclusa ed eccettuata, che possono avere influito o influire sia sulla prestazione dei servizi/fornitura, sia sulla determinazione della propria offerta;</w:t>
      </w:r>
    </w:p>
    <w:p w14:paraId="0B2082E3" w14:textId="77777777" w:rsidR="0038682C" w:rsidRDefault="0038682C" w:rsidP="0038682C">
      <w:pPr>
        <w:pStyle w:val="Paragrafoelenco"/>
        <w:widowControl w:val="0"/>
        <w:numPr>
          <w:ilvl w:val="0"/>
          <w:numId w:val="10"/>
        </w:numPr>
        <w:autoSpaceDE w:val="0"/>
        <w:autoSpaceDN w:val="0"/>
        <w:adjustRightInd w:val="0"/>
        <w:spacing w:after="240" w:line="300" w:lineRule="atLeast"/>
        <w:jc w:val="both"/>
        <w:rPr>
          <w:rFonts w:ascii="Garamond" w:hAnsi="Garamond" w:cs="Times"/>
          <w:bCs/>
        </w:rPr>
      </w:pPr>
      <w:r w:rsidRPr="0038682C">
        <w:rPr>
          <w:rFonts w:ascii="Garamond" w:hAnsi="Garamond" w:cs="Times"/>
          <w:bCs/>
        </w:rPr>
        <w:t>4. per gli operatori economici che presentano la cauzione provvisoria in misura ridotta, ai sensi dell’art. 93, co. 7 del Codice, dichiarazione sostitutiva con la quale il concorrente attesta il possesso del requisito previsto dall’art. 93, co. 7 del Codice e allega copia conforme della relativa certificazione;</w:t>
      </w:r>
    </w:p>
    <w:p w14:paraId="21A8D343" w14:textId="77777777" w:rsidR="0038682C" w:rsidRPr="0038682C" w:rsidRDefault="0038682C" w:rsidP="00854A69">
      <w:pPr>
        <w:pStyle w:val="Paragrafoelenco"/>
        <w:widowControl w:val="0"/>
        <w:numPr>
          <w:ilvl w:val="0"/>
          <w:numId w:val="10"/>
        </w:numPr>
        <w:autoSpaceDE w:val="0"/>
        <w:autoSpaceDN w:val="0"/>
        <w:adjustRightInd w:val="0"/>
        <w:spacing w:after="240" w:line="300" w:lineRule="atLeast"/>
        <w:jc w:val="both"/>
        <w:rPr>
          <w:rFonts w:ascii="Garamond" w:hAnsi="Garamond" w:cs="Times"/>
          <w:bCs/>
          <w:sz w:val="28"/>
          <w:szCs w:val="28"/>
        </w:rPr>
      </w:pPr>
      <w:r w:rsidRPr="0038682C">
        <w:rPr>
          <w:rFonts w:ascii="Garamond" w:hAnsi="Garamond" w:cs="Times"/>
          <w:bCs/>
        </w:rPr>
        <w:t>di autorizzare espressamente la stazione appaltante</w:t>
      </w:r>
      <w:r>
        <w:rPr>
          <w:rFonts w:ascii="Garamond" w:hAnsi="Garamond" w:cs="Times"/>
          <w:bCs/>
        </w:rPr>
        <w:t>,</w:t>
      </w:r>
      <w:r w:rsidRPr="0038682C">
        <w:rPr>
          <w:rFonts w:ascii="Garamond" w:hAnsi="Garamond" w:cs="Times"/>
          <w:bCs/>
        </w:rPr>
        <w:t xml:space="preserve"> </w:t>
      </w:r>
      <w:r w:rsidR="00854A69" w:rsidRPr="0038682C">
        <w:rPr>
          <w:rFonts w:ascii="Garamond" w:hAnsi="Garamond" w:cs="Times"/>
          <w:bCs/>
        </w:rPr>
        <w:t>qualora un partecipante alla gara eserciti la facoltà di “</w:t>
      </w:r>
      <w:r w:rsidR="00854A69" w:rsidRPr="0038682C">
        <w:rPr>
          <w:rFonts w:ascii="Garamond" w:hAnsi="Garamond" w:cs="Times"/>
          <w:bCs/>
          <w:i/>
        </w:rPr>
        <w:t>accesso agli atti</w:t>
      </w:r>
      <w:r w:rsidR="00854A69" w:rsidRPr="0038682C">
        <w:rPr>
          <w:rFonts w:ascii="Garamond" w:hAnsi="Garamond" w:cs="Times"/>
          <w:bCs/>
        </w:rPr>
        <w:t>”, a rilasciare copia di tutta la documentazione presentata per la partecipazione alla gara;</w:t>
      </w:r>
    </w:p>
    <w:p w14:paraId="5EC31EBF" w14:textId="0D16FADD" w:rsidR="00854A69" w:rsidRPr="00BC6D58" w:rsidRDefault="00854A69" w:rsidP="00854A69">
      <w:pPr>
        <w:pStyle w:val="Paragrafoelenco"/>
        <w:widowControl w:val="0"/>
        <w:numPr>
          <w:ilvl w:val="0"/>
          <w:numId w:val="10"/>
        </w:numPr>
        <w:autoSpaceDE w:val="0"/>
        <w:autoSpaceDN w:val="0"/>
        <w:adjustRightInd w:val="0"/>
        <w:spacing w:after="240" w:line="300" w:lineRule="atLeast"/>
        <w:jc w:val="both"/>
        <w:rPr>
          <w:rFonts w:ascii="Garamond" w:hAnsi="Garamond" w:cs="Times"/>
          <w:bCs/>
        </w:rPr>
      </w:pPr>
      <w:r w:rsidRPr="00BC6D58">
        <w:rPr>
          <w:rFonts w:ascii="Garamond" w:hAnsi="Garamond" w:cs="Times"/>
          <w:bCs/>
        </w:rPr>
        <w:t>di essere informato, ai sensi e per gli effetti del decreto legislativo 30.06.2003, n. 196, che i dati personali raccolti saranno trattati, anche con strumenti informatici, esclusivamente nell’ambito del procedimento per il quale la dichiarazione viene resa</w:t>
      </w:r>
      <w:r w:rsidR="00BC6D58">
        <w:rPr>
          <w:rFonts w:ascii="Garamond" w:hAnsi="Garamond" w:cs="Times"/>
          <w:bCs/>
        </w:rPr>
        <w:t>.</w:t>
      </w:r>
      <w:r w:rsidRPr="00BC6D58">
        <w:rPr>
          <w:rFonts w:ascii="Garamond" w:hAnsi="Garamond" w:cs="Times"/>
          <w:bCs/>
        </w:rPr>
        <w:t xml:space="preserve"> </w:t>
      </w:r>
    </w:p>
    <w:p w14:paraId="6E48F0AB" w14:textId="77777777" w:rsidR="00854A69" w:rsidRDefault="00854A69" w:rsidP="005830DB">
      <w:pPr>
        <w:widowControl w:val="0"/>
        <w:autoSpaceDE w:val="0"/>
        <w:autoSpaceDN w:val="0"/>
        <w:adjustRightInd w:val="0"/>
        <w:spacing w:after="240"/>
        <w:jc w:val="center"/>
        <w:rPr>
          <w:rFonts w:ascii="Garamond" w:hAnsi="Garamond" w:cs="Times"/>
          <w:b/>
          <w:bCs/>
        </w:rPr>
      </w:pPr>
    </w:p>
    <w:p w14:paraId="734D9843" w14:textId="087B7448" w:rsidR="00251381" w:rsidRPr="00922949" w:rsidRDefault="00251381" w:rsidP="005830DB">
      <w:pPr>
        <w:widowControl w:val="0"/>
        <w:autoSpaceDE w:val="0"/>
        <w:autoSpaceDN w:val="0"/>
        <w:adjustRightInd w:val="0"/>
        <w:spacing w:after="240"/>
        <w:jc w:val="center"/>
        <w:rPr>
          <w:rFonts w:ascii="Garamond" w:hAnsi="Garamond" w:cs="Times"/>
          <w:b/>
          <w:bCs/>
        </w:rPr>
      </w:pPr>
      <w:r w:rsidRPr="00922949">
        <w:rPr>
          <w:rFonts w:ascii="Garamond" w:hAnsi="Garamond" w:cs="Times"/>
          <w:b/>
          <w:bCs/>
        </w:rPr>
        <w:t>ALLEGA</w:t>
      </w:r>
      <w:r w:rsidR="005830DB" w:rsidRPr="00922949">
        <w:rPr>
          <w:rStyle w:val="Rimandonotaapidipagina"/>
          <w:rFonts w:ascii="Garamond" w:hAnsi="Garamond" w:cs="Times"/>
          <w:b/>
          <w:bCs/>
        </w:rPr>
        <w:footnoteReference w:id="4"/>
      </w:r>
      <w:r w:rsidR="005830DB" w:rsidRPr="00922949">
        <w:rPr>
          <w:rFonts w:ascii="Garamond" w:hAnsi="Garamond" w:cs="Times"/>
          <w:b/>
          <w:bCs/>
        </w:rPr>
        <w:t xml:space="preserve"> ALLA PRESENTE</w:t>
      </w:r>
      <w:r w:rsidRPr="00922949">
        <w:rPr>
          <w:rFonts w:ascii="Garamond" w:hAnsi="Garamond" w:cs="Times"/>
          <w:b/>
          <w:bCs/>
        </w:rPr>
        <w:t>:</w:t>
      </w:r>
    </w:p>
    <w:p w14:paraId="48DF8816" w14:textId="6316A3FC" w:rsidR="005830DB" w:rsidRPr="00742126" w:rsidRDefault="005830DB" w:rsidP="008A02EC">
      <w:pPr>
        <w:pStyle w:val="Paragrafoelenco"/>
        <w:widowControl w:val="0"/>
        <w:numPr>
          <w:ilvl w:val="0"/>
          <w:numId w:val="13"/>
        </w:numPr>
        <w:autoSpaceDE w:val="0"/>
        <w:autoSpaceDN w:val="0"/>
        <w:adjustRightInd w:val="0"/>
        <w:spacing w:after="240"/>
        <w:ind w:left="567" w:hanging="283"/>
        <w:jc w:val="both"/>
        <w:rPr>
          <w:rFonts w:ascii="Garamond" w:hAnsi="Garamond" w:cs="Times"/>
          <w:bCs/>
        </w:rPr>
      </w:pPr>
      <w:r w:rsidRPr="00742126">
        <w:rPr>
          <w:rFonts w:ascii="Garamond" w:hAnsi="Garamond" w:cs="Times"/>
          <w:bCs/>
        </w:rPr>
        <w:t>copia fotostatica di un documento di riconoscimento, in corso di validità (o – eventualmente – copia conforme all’originale della procura in caso di dichiarazioni rese dal procuratore del l.r.p.t. della società</w:t>
      </w:r>
      <w:r w:rsidR="00922949" w:rsidRPr="00742126">
        <w:rPr>
          <w:rFonts w:ascii="Garamond" w:hAnsi="Garamond" w:cs="Times"/>
          <w:bCs/>
        </w:rPr>
        <w:t xml:space="preserve">, oppure ancora, </w:t>
      </w:r>
      <w:r w:rsidR="00922949" w:rsidRPr="00742126">
        <w:rPr>
          <w:rFonts w:ascii="Garamond" w:hAnsi="Garamond" w:cs="Times"/>
          <w:bCs/>
          <w:u w:val="single"/>
        </w:rPr>
        <w:t>ma nel solo caso in cui dalla visura camerale del concorrente risulti l’indicazione espressa dei poteri rappresentativi conferiti con la procura</w:t>
      </w:r>
      <w:r w:rsidR="00922949" w:rsidRPr="00742126">
        <w:rPr>
          <w:rFonts w:ascii="Garamond" w:hAnsi="Garamond" w:cs="Times"/>
          <w:bCs/>
        </w:rPr>
        <w:t>, la dichiarazione sostitutiva resa dal procuratore attestante la sussistenza dei poteri rappresentativi risultanti dalla visura</w:t>
      </w:r>
      <w:r w:rsidRPr="00742126">
        <w:rPr>
          <w:rFonts w:ascii="Garamond" w:hAnsi="Garamond" w:cs="Times"/>
          <w:bCs/>
        </w:rPr>
        <w:t>);</w:t>
      </w:r>
    </w:p>
    <w:p w14:paraId="75B2A6F0" w14:textId="4ED764C3" w:rsidR="007C05BC" w:rsidRPr="00742126" w:rsidRDefault="00742126" w:rsidP="008A02EC">
      <w:pPr>
        <w:widowControl w:val="0"/>
        <w:autoSpaceDE w:val="0"/>
        <w:autoSpaceDN w:val="0"/>
        <w:adjustRightInd w:val="0"/>
        <w:spacing w:after="240"/>
        <w:ind w:left="567" w:hanging="283"/>
        <w:jc w:val="both"/>
        <w:rPr>
          <w:rFonts w:ascii="Garamond" w:hAnsi="Garamond" w:cs="Times"/>
          <w:bCs/>
        </w:rPr>
      </w:pPr>
      <w:r>
        <w:rPr>
          <w:rFonts w:ascii="Garamond" w:hAnsi="Garamond" w:cs="Times"/>
          <w:b/>
          <w:bCs/>
        </w:rPr>
        <w:t xml:space="preserve">A] </w:t>
      </w:r>
      <w:r w:rsidR="007C05BC" w:rsidRPr="00742126">
        <w:rPr>
          <w:rFonts w:ascii="Garamond" w:hAnsi="Garamond" w:cs="Times"/>
          <w:b/>
          <w:bCs/>
        </w:rPr>
        <w:t>BUSTA A</w:t>
      </w:r>
      <w:r w:rsidR="007C05BC" w:rsidRPr="00742126">
        <w:rPr>
          <w:rFonts w:ascii="Garamond" w:hAnsi="Garamond" w:cs="Times"/>
          <w:bCs/>
        </w:rPr>
        <w:t xml:space="preserve"> </w:t>
      </w:r>
      <w:r>
        <w:rPr>
          <w:rFonts w:ascii="Garamond" w:hAnsi="Garamond" w:cs="Times"/>
          <w:bCs/>
        </w:rPr>
        <w:t>“</w:t>
      </w:r>
      <w:r w:rsidRPr="00742126">
        <w:rPr>
          <w:rFonts w:ascii="Garamond" w:hAnsi="Garamond" w:cs="Times"/>
          <w:bCs/>
          <w:i/>
        </w:rPr>
        <w:t>Documentazione Amministrativa</w:t>
      </w:r>
      <w:r>
        <w:rPr>
          <w:rFonts w:ascii="Garamond" w:hAnsi="Garamond" w:cs="Times"/>
          <w:bCs/>
        </w:rPr>
        <w:t xml:space="preserve">” </w:t>
      </w:r>
      <w:r w:rsidR="007C05BC" w:rsidRPr="00742126">
        <w:rPr>
          <w:rFonts w:ascii="Garamond" w:hAnsi="Garamond" w:cs="Times"/>
          <w:bCs/>
        </w:rPr>
        <w:t>contenente:</w:t>
      </w:r>
    </w:p>
    <w:p w14:paraId="2C20853A" w14:textId="09801384" w:rsidR="00922949" w:rsidRDefault="008A02EC" w:rsidP="008A02EC">
      <w:pPr>
        <w:widowControl w:val="0"/>
        <w:autoSpaceDE w:val="0"/>
        <w:autoSpaceDN w:val="0"/>
        <w:adjustRightInd w:val="0"/>
        <w:spacing w:after="240"/>
        <w:jc w:val="both"/>
        <w:rPr>
          <w:rFonts w:ascii="Garamond" w:hAnsi="Garamond" w:cs="Times"/>
          <w:bCs/>
        </w:rPr>
      </w:pPr>
      <w:r>
        <w:rPr>
          <w:rFonts w:ascii="Garamond" w:hAnsi="Garamond" w:cs="Times"/>
          <w:bCs/>
        </w:rPr>
        <w:t xml:space="preserve">1. </w:t>
      </w:r>
      <w:r w:rsidR="00922949" w:rsidRPr="008A02EC">
        <w:rPr>
          <w:rFonts w:ascii="Garamond" w:hAnsi="Garamond" w:cs="Times"/>
          <w:bCs/>
        </w:rPr>
        <w:t xml:space="preserve">Documento di Gara Unico Europeo (oppure: dichiarazione sostitutiva </w:t>
      </w:r>
      <w:r w:rsidR="00922949" w:rsidRPr="008A02EC">
        <w:rPr>
          <w:rFonts w:ascii="Garamond" w:hAnsi="Garamond" w:cs="Times"/>
          <w:bCs/>
        </w:rPr>
        <w:t xml:space="preserve">resa ai sensi degli artt. 46 e 47 del </w:t>
      </w:r>
      <w:proofErr w:type="spellStart"/>
      <w:r w:rsidR="00922949" w:rsidRPr="008A02EC">
        <w:rPr>
          <w:rFonts w:ascii="Garamond" w:hAnsi="Garamond" w:cs="Times"/>
          <w:bCs/>
        </w:rPr>
        <w:t>d.p.r.</w:t>
      </w:r>
      <w:proofErr w:type="spellEnd"/>
      <w:r w:rsidR="00922949" w:rsidRPr="008A02EC">
        <w:rPr>
          <w:rFonts w:ascii="Garamond" w:hAnsi="Garamond" w:cs="Times"/>
          <w:bCs/>
        </w:rPr>
        <w:t xml:space="preserve"> 445/2000</w:t>
      </w:r>
      <w:r w:rsidR="00922949" w:rsidRPr="008A02EC">
        <w:rPr>
          <w:rFonts w:ascii="Garamond" w:hAnsi="Garamond" w:cs="Times"/>
          <w:bCs/>
        </w:rPr>
        <w:t xml:space="preserve"> che ne riporta il contenuto);</w:t>
      </w:r>
    </w:p>
    <w:p w14:paraId="1B9E603A" w14:textId="3DBF9E59" w:rsidR="007C05BC" w:rsidRDefault="008A02EC" w:rsidP="008A02EC">
      <w:pPr>
        <w:widowControl w:val="0"/>
        <w:autoSpaceDE w:val="0"/>
        <w:autoSpaceDN w:val="0"/>
        <w:adjustRightInd w:val="0"/>
        <w:spacing w:after="240"/>
        <w:jc w:val="both"/>
        <w:rPr>
          <w:rFonts w:ascii="Garamond" w:hAnsi="Garamond" w:cs="Times"/>
          <w:bCs/>
        </w:rPr>
      </w:pPr>
      <w:r>
        <w:rPr>
          <w:rFonts w:ascii="Garamond" w:hAnsi="Garamond" w:cs="Times"/>
          <w:bCs/>
        </w:rPr>
        <w:t xml:space="preserve">2. </w:t>
      </w:r>
      <w:r w:rsidR="007C05BC" w:rsidRPr="008A02EC">
        <w:rPr>
          <w:rFonts w:ascii="Garamond" w:hAnsi="Garamond" w:cs="Times"/>
          <w:bCs/>
        </w:rPr>
        <w:t>PASSOE di cui all’art. 2, co. 3.2, delibera n. 111 del 20.12.2012 dell’AVCP relativo al concorrente; in aggiunta, nel caso in cui il concorrente ricorra all’avvalimento ai sensi dell’art. 49 del Codice, anche il PASSOE relativo all’impresa ausiliaria; in caso di subappalto qualificante anche il PASSOE dell’impresa subappaltatrice;</w:t>
      </w:r>
    </w:p>
    <w:p w14:paraId="1A1323D0" w14:textId="6F1EEEEA" w:rsidR="0038682C" w:rsidRDefault="008A02EC" w:rsidP="008A02EC">
      <w:pPr>
        <w:widowControl w:val="0"/>
        <w:autoSpaceDE w:val="0"/>
        <w:autoSpaceDN w:val="0"/>
        <w:adjustRightInd w:val="0"/>
        <w:spacing w:after="240"/>
        <w:jc w:val="both"/>
        <w:rPr>
          <w:rFonts w:ascii="Garamond" w:hAnsi="Garamond" w:cs="Times"/>
          <w:bCs/>
        </w:rPr>
      </w:pPr>
      <w:r>
        <w:rPr>
          <w:rFonts w:ascii="Garamond" w:hAnsi="Garamond" w:cs="Times"/>
          <w:bCs/>
        </w:rPr>
        <w:t>3. D</w:t>
      </w:r>
      <w:r w:rsidR="0038682C" w:rsidRPr="008A02EC">
        <w:rPr>
          <w:rFonts w:ascii="Garamond" w:hAnsi="Garamond" w:cs="Times"/>
          <w:bCs/>
        </w:rPr>
        <w:t>ocumento, in originale o copia autentica, attestante la garanzia provvisoria con allegata dichiarazione concernente l’impegno di un fideiussore di cui all’art. 93, co. 8 del Codice;</w:t>
      </w:r>
    </w:p>
    <w:p w14:paraId="769B51C7" w14:textId="32C91B27" w:rsidR="0038682C" w:rsidRDefault="008A02EC" w:rsidP="008A02EC">
      <w:pPr>
        <w:widowControl w:val="0"/>
        <w:autoSpaceDE w:val="0"/>
        <w:autoSpaceDN w:val="0"/>
        <w:adjustRightInd w:val="0"/>
        <w:spacing w:after="240"/>
        <w:jc w:val="both"/>
        <w:rPr>
          <w:rFonts w:ascii="Garamond" w:hAnsi="Garamond" w:cs="Times"/>
          <w:bCs/>
        </w:rPr>
      </w:pPr>
      <w:r>
        <w:rPr>
          <w:rFonts w:ascii="Garamond" w:hAnsi="Garamond" w:cs="Times"/>
          <w:bCs/>
        </w:rPr>
        <w:lastRenderedPageBreak/>
        <w:t>4. R</w:t>
      </w:r>
      <w:r w:rsidR="0038682C" w:rsidRPr="008A02EC">
        <w:rPr>
          <w:rFonts w:ascii="Garamond" w:hAnsi="Garamond" w:cs="Times"/>
          <w:bCs/>
        </w:rPr>
        <w:t>icevuta attestante il versamento del contributo in favore dell’ANAC, nella misura prevista per il lotto per cui è inviata la domanda;</w:t>
      </w:r>
    </w:p>
    <w:p w14:paraId="4AC47928" w14:textId="583F6495" w:rsidR="00A97924" w:rsidRDefault="00A97924" w:rsidP="008A02EC">
      <w:pPr>
        <w:widowControl w:val="0"/>
        <w:autoSpaceDE w:val="0"/>
        <w:autoSpaceDN w:val="0"/>
        <w:adjustRightInd w:val="0"/>
        <w:spacing w:after="240"/>
        <w:jc w:val="both"/>
        <w:rPr>
          <w:rFonts w:ascii="Garamond" w:hAnsi="Garamond" w:cs="Times"/>
          <w:bCs/>
        </w:rPr>
      </w:pPr>
      <w:r>
        <w:rPr>
          <w:rFonts w:ascii="Garamond" w:hAnsi="Garamond" w:cs="Times"/>
          <w:bCs/>
        </w:rPr>
        <w:t>5. (</w:t>
      </w:r>
      <w:r w:rsidRPr="00A97924">
        <w:rPr>
          <w:rFonts w:ascii="Garamond" w:hAnsi="Garamond" w:cs="Times"/>
          <w:bCs/>
          <w:i/>
        </w:rPr>
        <w:t>eventuale</w:t>
      </w:r>
      <w:r>
        <w:rPr>
          <w:rFonts w:ascii="Garamond" w:hAnsi="Garamond" w:cs="Times"/>
          <w:bCs/>
          <w:i/>
        </w:rPr>
        <w:t xml:space="preserve"> </w:t>
      </w:r>
      <w:r w:rsidRPr="00A97924">
        <w:rPr>
          <w:rFonts w:ascii="Garamond" w:hAnsi="Garamond" w:cs="Times"/>
          <w:bCs/>
          <w:i/>
        </w:rPr>
        <w:t>per gli operatori economici ammessi al concordato preventivo con continuità aziendale, di cui all’art. 186 bis del RD 16.03.1942 n. 267</w:t>
      </w:r>
      <w:r>
        <w:rPr>
          <w:rFonts w:ascii="Garamond" w:hAnsi="Garamond" w:cs="Times"/>
          <w:bCs/>
        </w:rPr>
        <w:t xml:space="preserve">): </w:t>
      </w:r>
      <w:r w:rsidRPr="00A97924">
        <w:rPr>
          <w:rFonts w:ascii="Garamond" w:hAnsi="Garamond" w:cs="Times"/>
          <w:bCs/>
        </w:rPr>
        <w:t xml:space="preserve">dichiarazione sostitutiva con la quale il legale rappresentante dell’impresa ammessa alla procedura di concordato preventivo con continuità aziendale, ai sensi dell’art. 80, co. 5, </w:t>
      </w:r>
      <w:proofErr w:type="spellStart"/>
      <w:r w:rsidRPr="00A97924">
        <w:rPr>
          <w:rFonts w:ascii="Garamond" w:hAnsi="Garamond" w:cs="Times"/>
          <w:bCs/>
        </w:rPr>
        <w:t>lett</w:t>
      </w:r>
      <w:proofErr w:type="spellEnd"/>
      <w:r w:rsidRPr="00A97924">
        <w:rPr>
          <w:rFonts w:ascii="Garamond" w:hAnsi="Garamond" w:cs="Times"/>
          <w:bCs/>
        </w:rPr>
        <w:t xml:space="preserve">. b), e dell’art. 110, co. 3 del Codice, ad integrazione di quanto indicato nella parte III, sez. C, </w:t>
      </w:r>
      <w:proofErr w:type="spellStart"/>
      <w:r w:rsidRPr="00A97924">
        <w:rPr>
          <w:rFonts w:ascii="Garamond" w:hAnsi="Garamond" w:cs="Times"/>
          <w:bCs/>
        </w:rPr>
        <w:t>lett</w:t>
      </w:r>
      <w:proofErr w:type="spellEnd"/>
      <w:r w:rsidRPr="00A97924">
        <w:rPr>
          <w:rFonts w:ascii="Garamond" w:hAnsi="Garamond" w:cs="Times"/>
          <w:bCs/>
        </w:rPr>
        <w:t>. d) del DGUE indica gli estremi del provvedimento di ammissione al concordato e del provvedimento di autorizzazione a partecipare alle gare, rilasciati dal Tribunale; nonché di non partecipare alla gara quale mandataria di un raggruppamento temporaneo di imprese e che le altre imprese aderenti al raggruppamento non sono assoggettate ad una procedura concorsuale ai sensi dell’art. 186 bis, comma 6 della legge fallimentare;</w:t>
      </w:r>
    </w:p>
    <w:p w14:paraId="18CA92A2" w14:textId="0ED0BF58" w:rsidR="00742126" w:rsidRDefault="008A02EC" w:rsidP="008A02EC">
      <w:pPr>
        <w:widowControl w:val="0"/>
        <w:autoSpaceDE w:val="0"/>
        <w:autoSpaceDN w:val="0"/>
        <w:adjustRightInd w:val="0"/>
        <w:spacing w:after="240" w:line="300" w:lineRule="atLeast"/>
        <w:ind w:left="567" w:hanging="283"/>
        <w:jc w:val="both"/>
        <w:rPr>
          <w:rFonts w:ascii="Garamond" w:hAnsi="Garamond" w:cs="Times"/>
          <w:bCs/>
        </w:rPr>
      </w:pPr>
      <w:r w:rsidRPr="008A02EC">
        <w:rPr>
          <w:rFonts w:ascii="Garamond" w:hAnsi="Garamond" w:cs="Times"/>
          <w:b/>
          <w:bCs/>
        </w:rPr>
        <w:t xml:space="preserve">B] </w:t>
      </w:r>
      <w:r w:rsidR="00742126" w:rsidRPr="008A02EC">
        <w:rPr>
          <w:rFonts w:ascii="Garamond" w:hAnsi="Garamond" w:cs="Times"/>
          <w:b/>
          <w:bCs/>
        </w:rPr>
        <w:t>B</w:t>
      </w:r>
      <w:r w:rsidR="00742126" w:rsidRPr="008A02EC">
        <w:rPr>
          <w:rFonts w:ascii="Garamond" w:hAnsi="Garamond" w:cs="Times"/>
          <w:b/>
          <w:bCs/>
        </w:rPr>
        <w:t>usta B</w:t>
      </w:r>
      <w:r w:rsidR="00742126" w:rsidRPr="00742126">
        <w:rPr>
          <w:rFonts w:ascii="Garamond" w:hAnsi="Garamond" w:cs="Times"/>
          <w:bCs/>
        </w:rPr>
        <w:t xml:space="preserve"> </w:t>
      </w:r>
      <w:r>
        <w:rPr>
          <w:rFonts w:ascii="Garamond" w:hAnsi="Garamond" w:cs="Times"/>
          <w:bCs/>
        </w:rPr>
        <w:t>“</w:t>
      </w:r>
      <w:r w:rsidR="00742126" w:rsidRPr="008A02EC">
        <w:rPr>
          <w:rFonts w:ascii="Garamond" w:hAnsi="Garamond" w:cs="Times"/>
          <w:bCs/>
          <w:i/>
        </w:rPr>
        <w:t>Offerta tecnico-organizzativa</w:t>
      </w:r>
      <w:r w:rsidR="00742126" w:rsidRPr="00742126">
        <w:rPr>
          <w:rFonts w:ascii="Garamond" w:hAnsi="Garamond" w:cs="Times"/>
          <w:bCs/>
        </w:rPr>
        <w:t>” cont</w:t>
      </w:r>
      <w:r>
        <w:rPr>
          <w:rFonts w:ascii="Garamond" w:hAnsi="Garamond" w:cs="Times"/>
          <w:bCs/>
        </w:rPr>
        <w:t>enente</w:t>
      </w:r>
      <w:r w:rsidR="00742126" w:rsidRPr="00742126">
        <w:rPr>
          <w:rFonts w:ascii="Garamond" w:hAnsi="Garamond" w:cs="Times"/>
          <w:bCs/>
        </w:rPr>
        <w:t xml:space="preserve">: </w:t>
      </w:r>
    </w:p>
    <w:p w14:paraId="2E6822D3" w14:textId="4E456AEE" w:rsidR="00742126" w:rsidRDefault="008A02EC" w:rsidP="008A02EC">
      <w:pPr>
        <w:widowControl w:val="0"/>
        <w:autoSpaceDE w:val="0"/>
        <w:autoSpaceDN w:val="0"/>
        <w:adjustRightInd w:val="0"/>
        <w:spacing w:after="240" w:line="300" w:lineRule="atLeast"/>
        <w:jc w:val="both"/>
        <w:rPr>
          <w:rFonts w:ascii="Garamond" w:hAnsi="Garamond" w:cs="Times"/>
          <w:bCs/>
        </w:rPr>
      </w:pPr>
      <w:r>
        <w:rPr>
          <w:rFonts w:ascii="Garamond" w:hAnsi="Garamond" w:cs="Times"/>
          <w:bCs/>
        </w:rPr>
        <w:t>1. R</w:t>
      </w:r>
      <w:r w:rsidR="00742126" w:rsidRPr="008A02EC">
        <w:rPr>
          <w:rFonts w:ascii="Garamond" w:hAnsi="Garamond" w:cs="Times"/>
          <w:bCs/>
        </w:rPr>
        <w:t>elazione tecnica delle forniture e dei servizi offerti, con particolare riferimento al pacchetto promozionale come descritto nell’oggetto del presente disciplinare;</w:t>
      </w:r>
    </w:p>
    <w:p w14:paraId="5E0A9619" w14:textId="45FC168D" w:rsidR="008A02EC" w:rsidRDefault="008A02EC" w:rsidP="008A02EC">
      <w:pPr>
        <w:widowControl w:val="0"/>
        <w:autoSpaceDE w:val="0"/>
        <w:autoSpaceDN w:val="0"/>
        <w:adjustRightInd w:val="0"/>
        <w:spacing w:after="240" w:line="300" w:lineRule="atLeast"/>
        <w:jc w:val="both"/>
        <w:rPr>
          <w:rFonts w:ascii="Garamond" w:hAnsi="Garamond" w:cs="Times"/>
          <w:bCs/>
        </w:rPr>
      </w:pPr>
      <w:r>
        <w:rPr>
          <w:rFonts w:ascii="Garamond" w:hAnsi="Garamond" w:cs="Times"/>
          <w:bCs/>
        </w:rPr>
        <w:t>2. D</w:t>
      </w:r>
      <w:r w:rsidR="00742126" w:rsidRPr="00742126">
        <w:rPr>
          <w:rFonts w:ascii="Garamond" w:hAnsi="Garamond" w:cs="Times"/>
          <w:bCs/>
        </w:rPr>
        <w:t>ocumenti relativi al cd. prodotto madre, contenenti</w:t>
      </w:r>
      <w:r w:rsidR="001D6C18">
        <w:rPr>
          <w:rFonts w:ascii="Garamond" w:hAnsi="Garamond" w:cs="Times"/>
          <w:bCs/>
        </w:rPr>
        <w:t>:</w:t>
      </w:r>
      <w:r w:rsidR="00742126" w:rsidRPr="00742126">
        <w:rPr>
          <w:rFonts w:ascii="Garamond" w:hAnsi="Garamond" w:cs="Times"/>
          <w:bCs/>
        </w:rPr>
        <w:t xml:space="preserve">: 1) </w:t>
      </w:r>
      <w:r w:rsidR="001D6C18">
        <w:rPr>
          <w:rFonts w:ascii="Garamond" w:hAnsi="Garamond" w:cs="Times"/>
          <w:bCs/>
        </w:rPr>
        <w:t xml:space="preserve">la </w:t>
      </w:r>
      <w:r w:rsidR="001D6C18" w:rsidRPr="00251381">
        <w:rPr>
          <w:rFonts w:ascii="Garamond" w:hAnsi="Garamond" w:cs="Times"/>
          <w:bCs/>
        </w:rPr>
        <w:t>“</w:t>
      </w:r>
      <w:r w:rsidR="001D6C18" w:rsidRPr="00251381">
        <w:rPr>
          <w:rFonts w:ascii="Garamond" w:hAnsi="Garamond" w:cs="Times"/>
          <w:bCs/>
          <w:i/>
        </w:rPr>
        <w:t>Bibbia narrativa della serie</w:t>
      </w:r>
      <w:r w:rsidR="001D6C18" w:rsidRPr="00251381">
        <w:rPr>
          <w:rFonts w:ascii="Garamond" w:hAnsi="Garamond" w:cs="Times"/>
          <w:bCs/>
        </w:rPr>
        <w:t>”</w:t>
      </w:r>
      <w:r w:rsidR="001D6C18">
        <w:rPr>
          <w:rFonts w:ascii="Garamond" w:hAnsi="Garamond" w:cs="Times"/>
          <w:bCs/>
        </w:rPr>
        <w:t>; 2) i</w:t>
      </w:r>
      <w:r w:rsidR="00742126" w:rsidRPr="00742126">
        <w:rPr>
          <w:rFonts w:ascii="Garamond" w:hAnsi="Garamond" w:cs="Times"/>
          <w:bCs/>
        </w:rPr>
        <w:t xml:space="preserve">l soggetto della serie; 2) </w:t>
      </w:r>
      <w:r w:rsidR="001D6C18">
        <w:rPr>
          <w:rFonts w:ascii="Garamond" w:hAnsi="Garamond" w:cs="Times"/>
          <w:bCs/>
        </w:rPr>
        <w:t xml:space="preserve">il </w:t>
      </w:r>
      <w:r w:rsidR="00742126" w:rsidRPr="00742126">
        <w:rPr>
          <w:rFonts w:ascii="Garamond" w:hAnsi="Garamond" w:cs="Times"/>
          <w:bCs/>
        </w:rPr>
        <w:t>soggetto della singola stagione; 3) i soggetti di tutte le parti/puntate previste della stagione in corso di realizzazione o di prossima realizzazione;</w:t>
      </w:r>
    </w:p>
    <w:p w14:paraId="34D01496" w14:textId="77777777" w:rsidR="008A02EC" w:rsidRDefault="008A02EC" w:rsidP="008A02EC">
      <w:pPr>
        <w:widowControl w:val="0"/>
        <w:autoSpaceDE w:val="0"/>
        <w:autoSpaceDN w:val="0"/>
        <w:adjustRightInd w:val="0"/>
        <w:spacing w:after="240" w:line="300" w:lineRule="atLeast"/>
        <w:jc w:val="both"/>
        <w:rPr>
          <w:rFonts w:ascii="Garamond" w:hAnsi="Garamond" w:cs="Times"/>
          <w:bCs/>
        </w:rPr>
      </w:pPr>
      <w:r>
        <w:rPr>
          <w:rFonts w:ascii="Garamond" w:hAnsi="Garamond" w:cs="Times"/>
          <w:bCs/>
        </w:rPr>
        <w:t>3. C</w:t>
      </w:r>
      <w:r w:rsidR="00742126" w:rsidRPr="008A02EC">
        <w:rPr>
          <w:rFonts w:ascii="Garamond" w:hAnsi="Garamond" w:cs="Times"/>
          <w:bCs/>
        </w:rPr>
        <w:t>opia degli accordi di finanziamento, co-produzione e/o preacquisto diritti di diffusione televisiva, anche in fase di perfezionamento;</w:t>
      </w:r>
    </w:p>
    <w:p w14:paraId="0688B942" w14:textId="61B2315D" w:rsidR="008A02EC" w:rsidRDefault="008A02EC" w:rsidP="008A02EC">
      <w:pPr>
        <w:widowControl w:val="0"/>
        <w:autoSpaceDE w:val="0"/>
        <w:autoSpaceDN w:val="0"/>
        <w:adjustRightInd w:val="0"/>
        <w:spacing w:after="240" w:line="300" w:lineRule="atLeast"/>
        <w:jc w:val="both"/>
        <w:rPr>
          <w:rFonts w:ascii="Garamond" w:hAnsi="Garamond" w:cs="Times"/>
          <w:bCs/>
        </w:rPr>
      </w:pPr>
      <w:r>
        <w:rPr>
          <w:rFonts w:ascii="Garamond" w:hAnsi="Garamond" w:cs="Times"/>
          <w:bCs/>
        </w:rPr>
        <w:t>4. P</w:t>
      </w:r>
      <w:r w:rsidR="00742126" w:rsidRPr="008A02EC">
        <w:rPr>
          <w:rFonts w:ascii="Garamond" w:hAnsi="Garamond" w:cs="Times"/>
          <w:bCs/>
        </w:rPr>
        <w:t>rofilo del soggetto richiedente, del coproduttore, degli altri produttori eventualmente partecipanti, dei produttori esecutivi se previsti;</w:t>
      </w:r>
    </w:p>
    <w:p w14:paraId="5182C185" w14:textId="3F978C20" w:rsidR="008A02EC" w:rsidRDefault="008A02EC" w:rsidP="008A02EC">
      <w:pPr>
        <w:widowControl w:val="0"/>
        <w:autoSpaceDE w:val="0"/>
        <w:autoSpaceDN w:val="0"/>
        <w:adjustRightInd w:val="0"/>
        <w:spacing w:after="240" w:line="300" w:lineRule="atLeast"/>
        <w:jc w:val="both"/>
        <w:rPr>
          <w:rFonts w:ascii="Garamond" w:hAnsi="Garamond" w:cs="Times"/>
          <w:bCs/>
        </w:rPr>
      </w:pPr>
      <w:r>
        <w:rPr>
          <w:rFonts w:ascii="Garamond" w:hAnsi="Garamond" w:cs="Times"/>
          <w:bCs/>
        </w:rPr>
        <w:t>5. N</w:t>
      </w:r>
      <w:r w:rsidR="00742126" w:rsidRPr="008A02EC">
        <w:rPr>
          <w:rFonts w:ascii="Garamond" w:hAnsi="Garamond" w:cs="Times"/>
          <w:bCs/>
        </w:rPr>
        <w:t>ote degli autori che illustrino le qualità artistiche e culturali dell’opera;</w:t>
      </w:r>
    </w:p>
    <w:p w14:paraId="7B5A01CC" w14:textId="77777777" w:rsidR="008A02EC" w:rsidRDefault="008A02EC" w:rsidP="008A02EC">
      <w:pPr>
        <w:widowControl w:val="0"/>
        <w:autoSpaceDE w:val="0"/>
        <w:autoSpaceDN w:val="0"/>
        <w:adjustRightInd w:val="0"/>
        <w:spacing w:after="240" w:line="300" w:lineRule="atLeast"/>
        <w:jc w:val="both"/>
        <w:rPr>
          <w:rFonts w:ascii="Garamond" w:hAnsi="Garamond" w:cs="Times"/>
          <w:bCs/>
        </w:rPr>
      </w:pPr>
      <w:r>
        <w:rPr>
          <w:rFonts w:ascii="Garamond" w:hAnsi="Garamond" w:cs="Times"/>
          <w:bCs/>
        </w:rPr>
        <w:t>6. N</w:t>
      </w:r>
      <w:r w:rsidR="00742126" w:rsidRPr="008A02EC">
        <w:rPr>
          <w:rFonts w:ascii="Garamond" w:hAnsi="Garamond" w:cs="Times"/>
          <w:bCs/>
        </w:rPr>
        <w:t>ote del produttore che illustrino il progetto produttivo, la realizzabilità e sua coerenza con l’assetto artistico dell’opera, il budget previsto e le coperture finanziarie;</w:t>
      </w:r>
    </w:p>
    <w:p w14:paraId="07944E60" w14:textId="77777777" w:rsidR="008A02EC" w:rsidRDefault="008A02EC" w:rsidP="008A02EC">
      <w:pPr>
        <w:widowControl w:val="0"/>
        <w:autoSpaceDE w:val="0"/>
        <w:autoSpaceDN w:val="0"/>
        <w:adjustRightInd w:val="0"/>
        <w:spacing w:after="240" w:line="300" w:lineRule="atLeast"/>
        <w:jc w:val="both"/>
        <w:rPr>
          <w:rFonts w:ascii="Garamond" w:hAnsi="Garamond" w:cs="Times"/>
          <w:bCs/>
        </w:rPr>
      </w:pPr>
      <w:r>
        <w:rPr>
          <w:rFonts w:ascii="Garamond" w:hAnsi="Garamond" w:cs="Times"/>
          <w:bCs/>
        </w:rPr>
        <w:t>7. B</w:t>
      </w:r>
      <w:r w:rsidR="00742126" w:rsidRPr="008A02EC">
        <w:rPr>
          <w:rFonts w:ascii="Garamond" w:hAnsi="Garamond" w:cs="Times"/>
          <w:bCs/>
        </w:rPr>
        <w:t>udget previsionale con in evidenza i costi previsti in Campania;</w:t>
      </w:r>
    </w:p>
    <w:p w14:paraId="5F14AF65" w14:textId="031CADF0" w:rsidR="008A02EC" w:rsidRDefault="008A02EC" w:rsidP="008A02EC">
      <w:pPr>
        <w:widowControl w:val="0"/>
        <w:autoSpaceDE w:val="0"/>
        <w:autoSpaceDN w:val="0"/>
        <w:adjustRightInd w:val="0"/>
        <w:spacing w:after="240" w:line="300" w:lineRule="atLeast"/>
        <w:jc w:val="both"/>
        <w:rPr>
          <w:rFonts w:ascii="Garamond" w:hAnsi="Garamond" w:cs="Times"/>
          <w:bCs/>
        </w:rPr>
      </w:pPr>
      <w:r>
        <w:rPr>
          <w:rFonts w:ascii="Garamond" w:hAnsi="Garamond" w:cs="Times"/>
          <w:bCs/>
        </w:rPr>
        <w:t xml:space="preserve">8. </w:t>
      </w:r>
      <w:r w:rsidR="001D6C18">
        <w:rPr>
          <w:rFonts w:ascii="Garamond" w:hAnsi="Garamond" w:cs="Times"/>
          <w:bCs/>
        </w:rPr>
        <w:t>E</w:t>
      </w:r>
      <w:r w:rsidR="00742126" w:rsidRPr="008A02EC">
        <w:rPr>
          <w:rFonts w:ascii="Garamond" w:hAnsi="Garamond" w:cs="Times"/>
          <w:bCs/>
        </w:rPr>
        <w:t>lenco del cast artistico e tecnico con indicazione degli attori e dei professionisti residenti in Campania;</w:t>
      </w:r>
    </w:p>
    <w:p w14:paraId="2225A6C0" w14:textId="678608D3" w:rsidR="008A02EC" w:rsidRDefault="008A02EC" w:rsidP="008A02EC">
      <w:pPr>
        <w:widowControl w:val="0"/>
        <w:autoSpaceDE w:val="0"/>
        <w:autoSpaceDN w:val="0"/>
        <w:adjustRightInd w:val="0"/>
        <w:spacing w:after="240" w:line="300" w:lineRule="atLeast"/>
        <w:jc w:val="both"/>
        <w:rPr>
          <w:rFonts w:ascii="Garamond" w:hAnsi="Garamond" w:cs="Times"/>
          <w:bCs/>
        </w:rPr>
      </w:pPr>
      <w:r>
        <w:rPr>
          <w:rFonts w:ascii="Garamond" w:hAnsi="Garamond" w:cs="Times"/>
          <w:bCs/>
        </w:rPr>
        <w:t xml:space="preserve">9. </w:t>
      </w:r>
      <w:r w:rsidR="001D6C18">
        <w:rPr>
          <w:rFonts w:ascii="Garamond" w:hAnsi="Garamond" w:cs="Times"/>
          <w:bCs/>
        </w:rPr>
        <w:t>F</w:t>
      </w:r>
      <w:r w:rsidR="00742126" w:rsidRPr="008A02EC">
        <w:rPr>
          <w:rFonts w:ascii="Garamond" w:hAnsi="Garamond" w:cs="Times"/>
          <w:bCs/>
        </w:rPr>
        <w:t>ilmografia/curriculum dei principali componenti del cast artistico e tecnico opzionati alla data di presentazione della domanda;</w:t>
      </w:r>
    </w:p>
    <w:p w14:paraId="41D4B763" w14:textId="3C05CB83" w:rsidR="00742126" w:rsidRPr="008A02EC" w:rsidRDefault="008A02EC" w:rsidP="008A02EC">
      <w:pPr>
        <w:widowControl w:val="0"/>
        <w:autoSpaceDE w:val="0"/>
        <w:autoSpaceDN w:val="0"/>
        <w:adjustRightInd w:val="0"/>
        <w:spacing w:after="240" w:line="300" w:lineRule="atLeast"/>
        <w:jc w:val="both"/>
        <w:rPr>
          <w:rFonts w:ascii="Garamond" w:hAnsi="Garamond" w:cs="Times"/>
          <w:bCs/>
        </w:rPr>
      </w:pPr>
      <w:r>
        <w:rPr>
          <w:rFonts w:ascii="Garamond" w:hAnsi="Garamond" w:cs="Times"/>
          <w:bCs/>
        </w:rPr>
        <w:t xml:space="preserve">10. </w:t>
      </w:r>
      <w:r w:rsidR="001D6C18">
        <w:rPr>
          <w:rFonts w:ascii="Garamond" w:hAnsi="Garamond" w:cs="Times"/>
          <w:bCs/>
        </w:rPr>
        <w:t>C</w:t>
      </w:r>
      <w:r w:rsidR="00742126" w:rsidRPr="008A02EC">
        <w:rPr>
          <w:rFonts w:ascii="Garamond" w:hAnsi="Garamond" w:cs="Times"/>
          <w:bCs/>
        </w:rPr>
        <w:t xml:space="preserve">ontratti e </w:t>
      </w:r>
      <w:r w:rsidR="001D6C18">
        <w:rPr>
          <w:rFonts w:ascii="Garamond" w:hAnsi="Garamond" w:cs="Times"/>
          <w:bCs/>
        </w:rPr>
        <w:t>lettere di</w:t>
      </w:r>
      <w:r w:rsidR="00742126" w:rsidRPr="008A02EC">
        <w:rPr>
          <w:rFonts w:ascii="Garamond" w:hAnsi="Garamond" w:cs="Times"/>
          <w:bCs/>
        </w:rPr>
        <w:t xml:space="preserve"> incaric</w:t>
      </w:r>
      <w:r w:rsidR="001D6C18">
        <w:rPr>
          <w:rFonts w:ascii="Garamond" w:hAnsi="Garamond" w:cs="Times"/>
          <w:bCs/>
        </w:rPr>
        <w:t>o</w:t>
      </w:r>
      <w:r w:rsidR="00742126" w:rsidRPr="008A02EC">
        <w:rPr>
          <w:rFonts w:ascii="Garamond" w:hAnsi="Garamond" w:cs="Times"/>
          <w:bCs/>
        </w:rPr>
        <w:t xml:space="preserve"> conferiti ed accettati, anche in forma opzionale, in relazione al cast artistico e tecnico presentato alla data di presentazione della domanda;</w:t>
      </w:r>
    </w:p>
    <w:p w14:paraId="53A0BA86" w14:textId="668C70F2" w:rsidR="00742126" w:rsidRPr="008A02EC" w:rsidRDefault="008A02EC" w:rsidP="008A02EC">
      <w:pPr>
        <w:widowControl w:val="0"/>
        <w:autoSpaceDE w:val="0"/>
        <w:autoSpaceDN w:val="0"/>
        <w:adjustRightInd w:val="0"/>
        <w:spacing w:after="240" w:line="300" w:lineRule="atLeast"/>
        <w:jc w:val="both"/>
        <w:rPr>
          <w:rFonts w:ascii="Garamond" w:hAnsi="Garamond" w:cs="Times"/>
          <w:bCs/>
        </w:rPr>
      </w:pPr>
      <w:r>
        <w:rPr>
          <w:rFonts w:ascii="Garamond" w:hAnsi="Garamond" w:cs="Times"/>
          <w:bCs/>
        </w:rPr>
        <w:t>1</w:t>
      </w:r>
      <w:r w:rsidR="001D6C18">
        <w:rPr>
          <w:rFonts w:ascii="Garamond" w:hAnsi="Garamond" w:cs="Times"/>
          <w:bCs/>
        </w:rPr>
        <w:t>1</w:t>
      </w:r>
      <w:r>
        <w:rPr>
          <w:rFonts w:ascii="Garamond" w:hAnsi="Garamond" w:cs="Times"/>
          <w:bCs/>
        </w:rPr>
        <w:t xml:space="preserve">. </w:t>
      </w:r>
      <w:r w:rsidR="001D6C18">
        <w:rPr>
          <w:rFonts w:ascii="Garamond" w:hAnsi="Garamond" w:cs="Times"/>
          <w:bCs/>
        </w:rPr>
        <w:t>P</w:t>
      </w:r>
      <w:r w:rsidR="00742126" w:rsidRPr="008A02EC">
        <w:rPr>
          <w:rFonts w:ascii="Garamond" w:hAnsi="Garamond" w:cs="Times"/>
          <w:bCs/>
        </w:rPr>
        <w:t>iano di lavorazione dell’opera con indicazione dei principali luoghi e delle località scenario delle riprese, (ad esclusione delle opere di animazione), con specifica evidenza delle ambientazioni in interni ed esterni e delle giornate complessive di lavorazione sul territorio campano ivi comprese le attività di post-produzione.</w:t>
      </w:r>
    </w:p>
    <w:p w14:paraId="75A9950D" w14:textId="56022979" w:rsidR="00742126" w:rsidRPr="00742126" w:rsidRDefault="008A02EC" w:rsidP="008A02EC">
      <w:pPr>
        <w:widowControl w:val="0"/>
        <w:autoSpaceDE w:val="0"/>
        <w:autoSpaceDN w:val="0"/>
        <w:adjustRightInd w:val="0"/>
        <w:spacing w:after="240" w:line="300" w:lineRule="atLeast"/>
        <w:ind w:left="567" w:hanging="283"/>
        <w:jc w:val="both"/>
        <w:rPr>
          <w:rFonts w:ascii="Garamond" w:hAnsi="Garamond" w:cs="Times"/>
          <w:bCs/>
        </w:rPr>
      </w:pPr>
      <w:r w:rsidRPr="008A02EC">
        <w:rPr>
          <w:rFonts w:ascii="Garamond" w:hAnsi="Garamond" w:cs="Times"/>
          <w:b/>
          <w:bCs/>
        </w:rPr>
        <w:lastRenderedPageBreak/>
        <w:t>C] BUSTA C</w:t>
      </w:r>
      <w:r>
        <w:rPr>
          <w:rFonts w:ascii="Garamond" w:hAnsi="Garamond" w:cs="Times"/>
          <w:bCs/>
        </w:rPr>
        <w:t xml:space="preserve"> “</w:t>
      </w:r>
      <w:r w:rsidRPr="008A02EC">
        <w:rPr>
          <w:rFonts w:ascii="Garamond" w:hAnsi="Garamond" w:cs="Times"/>
          <w:bCs/>
          <w:i/>
        </w:rPr>
        <w:t>Offerta Economica</w:t>
      </w:r>
      <w:r>
        <w:rPr>
          <w:rFonts w:ascii="Garamond" w:hAnsi="Garamond" w:cs="Times"/>
          <w:bCs/>
        </w:rPr>
        <w:t xml:space="preserve">”, contenente </w:t>
      </w:r>
      <w:r w:rsidR="00742126" w:rsidRPr="00742126">
        <w:rPr>
          <w:rFonts w:ascii="Garamond" w:hAnsi="Garamond" w:cs="Times"/>
          <w:bCs/>
        </w:rPr>
        <w:t xml:space="preserve">i seguenti elementi: </w:t>
      </w:r>
    </w:p>
    <w:p w14:paraId="05C7FA01" w14:textId="0B31A08B" w:rsidR="00742126" w:rsidRPr="001D6C18" w:rsidRDefault="001D6C18" w:rsidP="001D6C18">
      <w:pPr>
        <w:widowControl w:val="0"/>
        <w:autoSpaceDE w:val="0"/>
        <w:autoSpaceDN w:val="0"/>
        <w:adjustRightInd w:val="0"/>
        <w:spacing w:after="240" w:line="300" w:lineRule="atLeast"/>
        <w:jc w:val="both"/>
        <w:rPr>
          <w:rFonts w:ascii="Garamond" w:hAnsi="Garamond" w:cs="Times"/>
          <w:bCs/>
        </w:rPr>
      </w:pPr>
      <w:r>
        <w:rPr>
          <w:rFonts w:ascii="Garamond" w:hAnsi="Garamond" w:cs="Times"/>
          <w:bCs/>
        </w:rPr>
        <w:t>1. I</w:t>
      </w:r>
      <w:r w:rsidR="00742126" w:rsidRPr="001D6C18">
        <w:rPr>
          <w:rFonts w:ascii="Garamond" w:hAnsi="Garamond" w:cs="Times"/>
          <w:bCs/>
        </w:rPr>
        <w:t xml:space="preserve">l prezzo complessivo offerto per l’appalto, in cifre e lettere, Iva ed oneri di sicurezza per rischi di natura interferenziale esclusi; </w:t>
      </w:r>
    </w:p>
    <w:p w14:paraId="63CEA997" w14:textId="4071EB3F" w:rsidR="00742126" w:rsidRPr="001D6C18" w:rsidRDefault="001D6C18" w:rsidP="001D6C18">
      <w:pPr>
        <w:widowControl w:val="0"/>
        <w:autoSpaceDE w:val="0"/>
        <w:autoSpaceDN w:val="0"/>
        <w:adjustRightInd w:val="0"/>
        <w:spacing w:after="240" w:line="300" w:lineRule="atLeast"/>
        <w:jc w:val="both"/>
        <w:rPr>
          <w:rFonts w:ascii="Garamond" w:hAnsi="Garamond" w:cs="Times"/>
          <w:bCs/>
        </w:rPr>
      </w:pPr>
      <w:r>
        <w:rPr>
          <w:rFonts w:ascii="Garamond" w:hAnsi="Garamond" w:cs="Times"/>
          <w:bCs/>
        </w:rPr>
        <w:t>2. I</w:t>
      </w:r>
      <w:r w:rsidR="00742126" w:rsidRPr="001D6C18">
        <w:rPr>
          <w:rFonts w:ascii="Garamond" w:hAnsi="Garamond" w:cs="Times"/>
          <w:bCs/>
        </w:rPr>
        <w:t xml:space="preserve">l ribasso globale percentuale da applicare all’importo posto a base di gara, in cifre e lettere, Iva ed oneri di sicurezza per rischi di natura interferenziale esclusi; </w:t>
      </w:r>
    </w:p>
    <w:p w14:paraId="0DC29D6B" w14:textId="3BE49211" w:rsidR="00742126" w:rsidRPr="001D6C18" w:rsidRDefault="001D6C18" w:rsidP="001D6C18">
      <w:pPr>
        <w:widowControl w:val="0"/>
        <w:autoSpaceDE w:val="0"/>
        <w:autoSpaceDN w:val="0"/>
        <w:adjustRightInd w:val="0"/>
        <w:spacing w:after="240" w:line="300" w:lineRule="atLeast"/>
        <w:jc w:val="both"/>
        <w:rPr>
          <w:rFonts w:ascii="Garamond" w:hAnsi="Garamond" w:cs="Times"/>
          <w:bCs/>
        </w:rPr>
      </w:pPr>
      <w:r>
        <w:rPr>
          <w:rFonts w:ascii="Garamond" w:hAnsi="Garamond" w:cs="Times"/>
          <w:bCs/>
        </w:rPr>
        <w:t>3. L</w:t>
      </w:r>
      <w:r w:rsidR="00742126" w:rsidRPr="001D6C18">
        <w:rPr>
          <w:rFonts w:ascii="Garamond" w:hAnsi="Garamond" w:cs="Times"/>
          <w:bCs/>
        </w:rPr>
        <w:t xml:space="preserve">a stima dei costi aziendali </w:t>
      </w:r>
      <w:proofErr w:type="spellStart"/>
      <w:r w:rsidR="00742126" w:rsidRPr="001D6C18">
        <w:rPr>
          <w:rFonts w:ascii="Garamond" w:hAnsi="Garamond" w:cs="Times"/>
          <w:bCs/>
        </w:rPr>
        <w:t>rel</w:t>
      </w:r>
      <w:proofErr w:type="spellEnd"/>
      <w:r w:rsidR="00A97924">
        <w:rPr>
          <w:rFonts w:ascii="Garamond" w:hAnsi="Garamond" w:cs="Times"/>
          <w:bCs/>
        </w:rPr>
        <w:t xml:space="preserve">  </w:t>
      </w:r>
      <w:proofErr w:type="spellStart"/>
      <w:r w:rsidR="00742126" w:rsidRPr="001D6C18">
        <w:rPr>
          <w:rFonts w:ascii="Garamond" w:hAnsi="Garamond" w:cs="Times"/>
          <w:bCs/>
        </w:rPr>
        <w:t>ativi</w:t>
      </w:r>
      <w:proofErr w:type="spellEnd"/>
      <w:r w:rsidR="00742126" w:rsidRPr="001D6C18">
        <w:rPr>
          <w:rFonts w:ascii="Garamond" w:hAnsi="Garamond" w:cs="Times"/>
          <w:bCs/>
        </w:rPr>
        <w:t xml:space="preserve"> alla salute ed alla sicurezza sui luoghi di lavoro di cui all’art. 95, co. 10 del Codice. Detti costi relativi alla sicurezza connessi con l’attività d’impresa dovranno risultare congrui rispetto all’entità e le caratteristiche delle prestazioni oggetto dell’appalto. La stazione appaltante procede alla valutazione di merito circa l’adeguatezza dell’importo in sede di eventuale verifica della congruità dell’offerta. La stazione appaltante procede alla valutazione di merito circa il rispetto di quanto previsto dall’art. 97, co. 5, </w:t>
      </w:r>
      <w:proofErr w:type="spellStart"/>
      <w:r w:rsidR="00742126" w:rsidRPr="001D6C18">
        <w:rPr>
          <w:rFonts w:ascii="Garamond" w:hAnsi="Garamond" w:cs="Times"/>
          <w:bCs/>
        </w:rPr>
        <w:t>lett</w:t>
      </w:r>
      <w:proofErr w:type="spellEnd"/>
      <w:r w:rsidR="00742126" w:rsidRPr="001D6C18">
        <w:rPr>
          <w:rFonts w:ascii="Garamond" w:hAnsi="Garamond" w:cs="Times"/>
          <w:bCs/>
        </w:rPr>
        <w:t>. d) del Codice o in sede di eventuale verifica della congruità dell’offerta oppure prima dell’aggiudicazione.</w:t>
      </w:r>
    </w:p>
    <w:p w14:paraId="59C5774D" w14:textId="77777777" w:rsidR="00742126" w:rsidRDefault="00742126" w:rsidP="008B470B">
      <w:pPr>
        <w:widowControl w:val="0"/>
        <w:autoSpaceDE w:val="0"/>
        <w:autoSpaceDN w:val="0"/>
        <w:adjustRightInd w:val="0"/>
        <w:spacing w:after="240" w:line="300" w:lineRule="atLeast"/>
        <w:jc w:val="both"/>
        <w:rPr>
          <w:rFonts w:ascii="Garamond" w:hAnsi="Garamond" w:cs="Times"/>
          <w:b/>
          <w:bCs/>
          <w:sz w:val="28"/>
          <w:szCs w:val="28"/>
          <w:u w:val="single"/>
        </w:rPr>
      </w:pPr>
    </w:p>
    <w:p w14:paraId="456DA30E" w14:textId="77777777" w:rsidR="00A97924" w:rsidRDefault="00A97924" w:rsidP="008B470B">
      <w:pPr>
        <w:widowControl w:val="0"/>
        <w:autoSpaceDE w:val="0"/>
        <w:autoSpaceDN w:val="0"/>
        <w:adjustRightInd w:val="0"/>
        <w:spacing w:after="240" w:line="300" w:lineRule="atLeast"/>
        <w:jc w:val="both"/>
        <w:rPr>
          <w:rFonts w:ascii="Garamond" w:hAnsi="Garamond" w:cs="Times"/>
          <w:b/>
          <w:bCs/>
          <w:sz w:val="28"/>
          <w:szCs w:val="28"/>
          <w:u w:val="single"/>
        </w:rPr>
      </w:pPr>
    </w:p>
    <w:p w14:paraId="14EA9989" w14:textId="77777777" w:rsidR="00997CD7" w:rsidRPr="00A97924" w:rsidRDefault="00997CD7" w:rsidP="00A97924">
      <w:pPr>
        <w:widowControl w:val="0"/>
        <w:autoSpaceDE w:val="0"/>
        <w:autoSpaceDN w:val="0"/>
        <w:adjustRightInd w:val="0"/>
        <w:spacing w:after="240" w:line="300" w:lineRule="atLeast"/>
        <w:jc w:val="center"/>
        <w:rPr>
          <w:rFonts w:ascii="Garamond" w:hAnsi="Garamond" w:cs="Times"/>
          <w:b/>
          <w:bCs/>
          <w:u w:val="single"/>
        </w:rPr>
      </w:pPr>
      <w:r w:rsidRPr="00A97924">
        <w:rPr>
          <w:rFonts w:ascii="Garamond" w:hAnsi="Garamond" w:cs="Times"/>
          <w:b/>
          <w:bCs/>
          <w:u w:val="single"/>
        </w:rPr>
        <w:t>Documentazione ulteriore per i soggetti associati</w:t>
      </w:r>
    </w:p>
    <w:p w14:paraId="13028472" w14:textId="77777777" w:rsidR="00A97924" w:rsidRPr="00A97924" w:rsidRDefault="00997CD7" w:rsidP="008B470B">
      <w:pPr>
        <w:widowControl w:val="0"/>
        <w:autoSpaceDE w:val="0"/>
        <w:autoSpaceDN w:val="0"/>
        <w:adjustRightInd w:val="0"/>
        <w:spacing w:after="240" w:line="300" w:lineRule="atLeast"/>
        <w:jc w:val="both"/>
        <w:rPr>
          <w:rFonts w:ascii="Garamond" w:hAnsi="Garamond" w:cs="Times"/>
          <w:bCs/>
        </w:rPr>
      </w:pPr>
      <w:r w:rsidRPr="00A97924">
        <w:rPr>
          <w:rFonts w:ascii="Garamond" w:hAnsi="Garamond" w:cs="Times"/>
          <w:bCs/>
        </w:rPr>
        <w:t>Per i consorzi stabili, consorzi di cooperative e di imprese artigiane:</w:t>
      </w:r>
    </w:p>
    <w:p w14:paraId="0710CEFA" w14:textId="7D66F557" w:rsidR="00997CD7" w:rsidRPr="00A97924" w:rsidRDefault="00997CD7" w:rsidP="00A97924">
      <w:pPr>
        <w:pStyle w:val="Paragrafoelenco"/>
        <w:widowControl w:val="0"/>
        <w:numPr>
          <w:ilvl w:val="0"/>
          <w:numId w:val="13"/>
        </w:numPr>
        <w:autoSpaceDE w:val="0"/>
        <w:autoSpaceDN w:val="0"/>
        <w:adjustRightInd w:val="0"/>
        <w:spacing w:after="240" w:line="300" w:lineRule="atLeast"/>
        <w:ind w:left="284" w:firstLine="0"/>
        <w:jc w:val="both"/>
        <w:rPr>
          <w:rFonts w:ascii="Garamond" w:hAnsi="Garamond" w:cs="Times"/>
          <w:bCs/>
        </w:rPr>
      </w:pPr>
      <w:r w:rsidRPr="00A97924">
        <w:rPr>
          <w:rFonts w:ascii="Garamond" w:hAnsi="Garamond" w:cs="Times"/>
          <w:bCs/>
        </w:rPr>
        <w:t>atto costitutivo e statuto del consorzio in copia autentica, con indicazione delle imprese consorziate, qualora gli stessi non siano rinvenibili mediante accesso alla banca dati della Camera di Commercio</w:t>
      </w:r>
      <w:r w:rsidR="009D70D0" w:rsidRPr="00A97924">
        <w:rPr>
          <w:rFonts w:ascii="Garamond" w:hAnsi="Garamond" w:cs="Times"/>
          <w:bCs/>
        </w:rPr>
        <w:t>.</w:t>
      </w:r>
      <w:r w:rsidRPr="00A97924">
        <w:rPr>
          <w:rFonts w:ascii="Garamond" w:hAnsi="Garamond" w:cs="Times"/>
          <w:bCs/>
        </w:rPr>
        <w:t xml:space="preserve"> </w:t>
      </w:r>
    </w:p>
    <w:p w14:paraId="14D4A255" w14:textId="77777777" w:rsidR="00A97924" w:rsidRPr="00A97924" w:rsidRDefault="00997CD7" w:rsidP="008B470B">
      <w:pPr>
        <w:widowControl w:val="0"/>
        <w:autoSpaceDE w:val="0"/>
        <w:autoSpaceDN w:val="0"/>
        <w:adjustRightInd w:val="0"/>
        <w:spacing w:after="240" w:line="300" w:lineRule="atLeast"/>
        <w:jc w:val="both"/>
        <w:rPr>
          <w:rFonts w:ascii="Garamond" w:hAnsi="Garamond" w:cs="Times"/>
          <w:bCs/>
        </w:rPr>
      </w:pPr>
      <w:r w:rsidRPr="00A97924">
        <w:rPr>
          <w:rFonts w:ascii="Garamond" w:hAnsi="Garamond" w:cs="Times"/>
          <w:bCs/>
        </w:rPr>
        <w:t>Per i raggruppamenti temporanei già costituiti:</w:t>
      </w:r>
    </w:p>
    <w:p w14:paraId="25932695" w14:textId="77777777" w:rsidR="00A97924" w:rsidRPr="00A97924" w:rsidRDefault="00997CD7" w:rsidP="00A97924">
      <w:pPr>
        <w:widowControl w:val="0"/>
        <w:autoSpaceDE w:val="0"/>
        <w:autoSpaceDN w:val="0"/>
        <w:adjustRightInd w:val="0"/>
        <w:spacing w:after="240" w:line="300" w:lineRule="atLeast"/>
        <w:ind w:left="284"/>
        <w:jc w:val="both"/>
        <w:rPr>
          <w:rFonts w:ascii="Garamond" w:hAnsi="Garamond" w:cs="Times"/>
          <w:bCs/>
        </w:rPr>
      </w:pPr>
      <w:r w:rsidRPr="00A97924">
        <w:rPr>
          <w:rFonts w:ascii="Garamond" w:hAnsi="Garamond" w:cs="Times"/>
          <w:bCs/>
        </w:rPr>
        <w:t xml:space="preserve">- mandato collettivo irrevocabile con rappresentanza conferito alla mandataria per atto pubblico o scrittura privata autenticata, con indicazione del soggetto designato quale mandatario, nella forma prescritta, prima della data di presentazione dell’offerta; </w:t>
      </w:r>
    </w:p>
    <w:p w14:paraId="2AE0F4C2" w14:textId="193BF1A1" w:rsidR="00997CD7" w:rsidRPr="00A97924" w:rsidRDefault="00997CD7" w:rsidP="00A97924">
      <w:pPr>
        <w:widowControl w:val="0"/>
        <w:autoSpaceDE w:val="0"/>
        <w:autoSpaceDN w:val="0"/>
        <w:adjustRightInd w:val="0"/>
        <w:spacing w:after="240" w:line="300" w:lineRule="atLeast"/>
        <w:ind w:left="284"/>
        <w:jc w:val="both"/>
        <w:rPr>
          <w:rFonts w:ascii="Garamond" w:hAnsi="Garamond" w:cs="Times"/>
          <w:bCs/>
        </w:rPr>
      </w:pPr>
      <w:r w:rsidRPr="00A97924">
        <w:rPr>
          <w:rFonts w:ascii="Garamond" w:hAnsi="Garamond" w:cs="Times"/>
          <w:bCs/>
        </w:rPr>
        <w:t xml:space="preserve">- dichiarazione in cui si indica, ai sensi dell’art. 48, co 4 del Codice, le parti del servizio/fornitura che saranno eseguite dai singoli operatori economici riuniti o consorziati. </w:t>
      </w:r>
    </w:p>
    <w:p w14:paraId="2BB17C9D" w14:textId="77777777" w:rsidR="00A97924" w:rsidRPr="00A97924" w:rsidRDefault="00997CD7" w:rsidP="008B470B">
      <w:pPr>
        <w:widowControl w:val="0"/>
        <w:autoSpaceDE w:val="0"/>
        <w:autoSpaceDN w:val="0"/>
        <w:adjustRightInd w:val="0"/>
        <w:spacing w:after="240" w:line="300" w:lineRule="atLeast"/>
        <w:jc w:val="both"/>
        <w:rPr>
          <w:rFonts w:ascii="Garamond" w:hAnsi="Garamond" w:cs="Times"/>
          <w:bCs/>
        </w:rPr>
      </w:pPr>
      <w:r w:rsidRPr="00A97924">
        <w:rPr>
          <w:rFonts w:ascii="Garamond" w:hAnsi="Garamond" w:cs="Times"/>
          <w:bCs/>
        </w:rPr>
        <w:t>Per i consorzi ordinari o GEIE già costituiti:</w:t>
      </w:r>
    </w:p>
    <w:p w14:paraId="04F9B340" w14:textId="77777777" w:rsidR="00A97924" w:rsidRPr="00A97924" w:rsidRDefault="00997CD7" w:rsidP="00A97924">
      <w:pPr>
        <w:widowControl w:val="0"/>
        <w:autoSpaceDE w:val="0"/>
        <w:autoSpaceDN w:val="0"/>
        <w:adjustRightInd w:val="0"/>
        <w:spacing w:after="240" w:line="300" w:lineRule="atLeast"/>
        <w:ind w:left="284"/>
        <w:jc w:val="both"/>
        <w:rPr>
          <w:rFonts w:ascii="Garamond" w:hAnsi="Garamond" w:cs="Times"/>
          <w:bCs/>
        </w:rPr>
      </w:pPr>
      <w:r w:rsidRPr="00A97924">
        <w:rPr>
          <w:rFonts w:ascii="Garamond" w:hAnsi="Garamond" w:cs="Times"/>
          <w:bCs/>
        </w:rPr>
        <w:t xml:space="preserve">- atto costitutivo e statuto del consorzio o GEIE in copia autentica, con indicazione del soggetto designato quale capogruppo; </w:t>
      </w:r>
    </w:p>
    <w:p w14:paraId="131A8933" w14:textId="7A5E4882" w:rsidR="00997CD7" w:rsidRPr="00A97924" w:rsidRDefault="00997CD7" w:rsidP="00A97924">
      <w:pPr>
        <w:widowControl w:val="0"/>
        <w:autoSpaceDE w:val="0"/>
        <w:autoSpaceDN w:val="0"/>
        <w:adjustRightInd w:val="0"/>
        <w:spacing w:after="240" w:line="300" w:lineRule="atLeast"/>
        <w:ind w:left="284"/>
        <w:jc w:val="both"/>
        <w:rPr>
          <w:rFonts w:ascii="Garamond" w:hAnsi="Garamond" w:cs="Times"/>
          <w:bCs/>
        </w:rPr>
      </w:pPr>
      <w:r w:rsidRPr="00A97924">
        <w:rPr>
          <w:rFonts w:ascii="Garamond" w:hAnsi="Garamond" w:cs="Times"/>
          <w:bCs/>
        </w:rPr>
        <w:t>- dichiarazione in cui si indica, ai sensi dell’art. 48, co</w:t>
      </w:r>
      <w:r w:rsidR="009D70D0" w:rsidRPr="00A97924">
        <w:rPr>
          <w:rFonts w:ascii="Garamond" w:hAnsi="Garamond" w:cs="Times"/>
          <w:bCs/>
        </w:rPr>
        <w:t>.</w:t>
      </w:r>
      <w:r w:rsidRPr="00A97924">
        <w:rPr>
          <w:rFonts w:ascii="Garamond" w:hAnsi="Garamond" w:cs="Times"/>
          <w:bCs/>
        </w:rPr>
        <w:t xml:space="preserve"> 4 del Codice, le parti del servizio/fornitura che saranno eseguite dai singoli operatori economici riuniti o consorziati. </w:t>
      </w:r>
    </w:p>
    <w:p w14:paraId="0E108E27" w14:textId="77777777" w:rsidR="00A97924" w:rsidRPr="00A97924" w:rsidRDefault="00997CD7" w:rsidP="008B470B">
      <w:pPr>
        <w:widowControl w:val="0"/>
        <w:autoSpaceDE w:val="0"/>
        <w:autoSpaceDN w:val="0"/>
        <w:adjustRightInd w:val="0"/>
        <w:spacing w:after="240" w:line="300" w:lineRule="atLeast"/>
        <w:jc w:val="both"/>
        <w:rPr>
          <w:rFonts w:ascii="Garamond" w:hAnsi="Garamond" w:cs="Times"/>
          <w:bCs/>
        </w:rPr>
      </w:pPr>
      <w:r w:rsidRPr="00A97924">
        <w:rPr>
          <w:rFonts w:ascii="Garamond" w:hAnsi="Garamond" w:cs="Times"/>
          <w:bCs/>
        </w:rPr>
        <w:lastRenderedPageBreak/>
        <w:t>Per i raggruppamenti temporanei o consorzi ordinari o GEIE non ancora costituiti:</w:t>
      </w:r>
    </w:p>
    <w:p w14:paraId="7C0E3161" w14:textId="6B4860E8" w:rsidR="00997CD7" w:rsidRPr="00A97924" w:rsidRDefault="00997CD7" w:rsidP="00A97924">
      <w:pPr>
        <w:pStyle w:val="Paragrafoelenco"/>
        <w:widowControl w:val="0"/>
        <w:numPr>
          <w:ilvl w:val="0"/>
          <w:numId w:val="13"/>
        </w:numPr>
        <w:autoSpaceDE w:val="0"/>
        <w:autoSpaceDN w:val="0"/>
        <w:adjustRightInd w:val="0"/>
        <w:spacing w:after="240" w:line="300" w:lineRule="atLeast"/>
        <w:ind w:left="284" w:firstLine="0"/>
        <w:jc w:val="both"/>
        <w:rPr>
          <w:rFonts w:ascii="Garamond" w:hAnsi="Garamond" w:cs="Times"/>
          <w:bCs/>
        </w:rPr>
      </w:pPr>
      <w:r w:rsidRPr="00A97924">
        <w:rPr>
          <w:rFonts w:ascii="Garamond" w:hAnsi="Garamond" w:cs="Times"/>
          <w:bCs/>
        </w:rPr>
        <w:t>dichiarazione resa da ciascun operatore econom</w:t>
      </w:r>
      <w:r w:rsidR="00F95430" w:rsidRPr="00A97924">
        <w:rPr>
          <w:rFonts w:ascii="Garamond" w:hAnsi="Garamond" w:cs="Times"/>
          <w:bCs/>
        </w:rPr>
        <w:t xml:space="preserve">ico attestante: a) l’operatore </w:t>
      </w:r>
      <w:r w:rsidRPr="00A97924">
        <w:rPr>
          <w:rFonts w:ascii="Garamond" w:hAnsi="Garamond" w:cs="Times"/>
          <w:bCs/>
        </w:rPr>
        <w:t>economico al quale, in caso di aggiudicazione, sarà conferito mandato speciale con rappresentanza o funzioni di capogruppo; b) l’impegno, in caso di aggiudicazione, ad uniformarsi alla disciplina vigente con riguardo ai raggruppamenti temporanei o consorzi o GEIE ai sensi dell’art. 48 co. 8 del Codice conferendo mandato collettivo speciale con rappresentanza all’impresa qualificata come mandataria che stipulerà il contratto in nome e per conto delle mandanti/consorziate; c) dichiarazione in cui si indica, ai sensi dell’art. 48, co</w:t>
      </w:r>
      <w:r w:rsidR="009D70D0" w:rsidRPr="00A97924">
        <w:rPr>
          <w:rFonts w:ascii="Garamond" w:hAnsi="Garamond" w:cs="Times"/>
          <w:bCs/>
        </w:rPr>
        <w:t>.</w:t>
      </w:r>
      <w:r w:rsidRPr="00A97924">
        <w:rPr>
          <w:rFonts w:ascii="Garamond" w:hAnsi="Garamond" w:cs="Times"/>
          <w:bCs/>
        </w:rPr>
        <w:t xml:space="preserve"> 4 del Codice, le parti del servizio/fornitura che saranno eseguite dai singoli operatori economici riuniti o consorziati.</w:t>
      </w:r>
    </w:p>
    <w:p w14:paraId="1ECBCA9A" w14:textId="77777777" w:rsidR="009D70D0" w:rsidRPr="00A97924" w:rsidRDefault="00997CD7" w:rsidP="008B470B">
      <w:pPr>
        <w:widowControl w:val="0"/>
        <w:autoSpaceDE w:val="0"/>
        <w:autoSpaceDN w:val="0"/>
        <w:adjustRightInd w:val="0"/>
        <w:spacing w:after="240" w:line="300" w:lineRule="atLeast"/>
        <w:jc w:val="both"/>
        <w:rPr>
          <w:rFonts w:ascii="Garamond" w:hAnsi="Garamond" w:cs="Times"/>
          <w:bCs/>
        </w:rPr>
      </w:pPr>
      <w:r w:rsidRPr="00A97924">
        <w:rPr>
          <w:rFonts w:ascii="Garamond" w:hAnsi="Garamond" w:cs="Times"/>
          <w:bCs/>
        </w:rPr>
        <w:t xml:space="preserve">Per le aggregazioni di imprese aderenti al contratto di rete: </w:t>
      </w:r>
    </w:p>
    <w:p w14:paraId="550F8D91" w14:textId="77777777" w:rsidR="009D70D0" w:rsidRPr="00A97924" w:rsidRDefault="009D70D0" w:rsidP="008B470B">
      <w:pPr>
        <w:widowControl w:val="0"/>
        <w:autoSpaceDE w:val="0"/>
        <w:autoSpaceDN w:val="0"/>
        <w:adjustRightInd w:val="0"/>
        <w:spacing w:after="240" w:line="300" w:lineRule="atLeast"/>
        <w:jc w:val="both"/>
        <w:rPr>
          <w:rFonts w:ascii="Garamond" w:hAnsi="Garamond" w:cs="Times"/>
          <w:bCs/>
        </w:rPr>
      </w:pPr>
      <w:r w:rsidRPr="00A97924">
        <w:rPr>
          <w:rFonts w:ascii="Garamond" w:hAnsi="Garamond" w:cs="Times"/>
          <w:bCs/>
        </w:rPr>
        <w:t xml:space="preserve">A) </w:t>
      </w:r>
      <w:r w:rsidR="00997CD7" w:rsidRPr="00A97924">
        <w:rPr>
          <w:rFonts w:ascii="Garamond" w:hAnsi="Garamond" w:cs="Times"/>
          <w:bCs/>
        </w:rPr>
        <w:t xml:space="preserve">se la rete è dotata di un organo comune con potere di rappresentanza e soggettività giuridica: </w:t>
      </w:r>
    </w:p>
    <w:p w14:paraId="1083EC4B" w14:textId="77777777" w:rsidR="009D70D0" w:rsidRPr="00A97924" w:rsidRDefault="00997CD7" w:rsidP="00A97924">
      <w:pPr>
        <w:widowControl w:val="0"/>
        <w:autoSpaceDE w:val="0"/>
        <w:autoSpaceDN w:val="0"/>
        <w:adjustRightInd w:val="0"/>
        <w:spacing w:after="240" w:line="300" w:lineRule="atLeast"/>
        <w:ind w:left="284"/>
        <w:jc w:val="both"/>
        <w:rPr>
          <w:rFonts w:ascii="Garamond" w:hAnsi="Garamond" w:cs="Times"/>
          <w:bCs/>
        </w:rPr>
      </w:pPr>
      <w:r w:rsidRPr="00A97924">
        <w:rPr>
          <w:rFonts w:ascii="Garamond" w:hAnsi="Garamond" w:cs="Times"/>
          <w:bCs/>
        </w:rPr>
        <w:t xml:space="preserve">- copia autentica del contratto di rete, redatto per atto pubblico o scrittura privata autenticata, ovvero per atto firmato digitalmente a norma dell’art. 25 del d.lgs. n. 82/2005, con indicazione dell’organo comune che agisce in rappresentanza della rete; </w:t>
      </w:r>
    </w:p>
    <w:p w14:paraId="47895DDC" w14:textId="300CA229" w:rsidR="00997CD7" w:rsidRPr="00A97924" w:rsidRDefault="00997CD7" w:rsidP="00A97924">
      <w:pPr>
        <w:widowControl w:val="0"/>
        <w:autoSpaceDE w:val="0"/>
        <w:autoSpaceDN w:val="0"/>
        <w:adjustRightInd w:val="0"/>
        <w:spacing w:after="240" w:line="300" w:lineRule="atLeast"/>
        <w:ind w:left="284"/>
        <w:jc w:val="both"/>
        <w:rPr>
          <w:rFonts w:ascii="Garamond" w:hAnsi="Garamond" w:cs="Times"/>
          <w:bCs/>
        </w:rPr>
      </w:pPr>
      <w:r w:rsidRPr="00A97924">
        <w:rPr>
          <w:rFonts w:ascii="Garamond" w:hAnsi="Garamond" w:cs="Times"/>
          <w:bCs/>
        </w:rPr>
        <w:t xml:space="preserve">- dichiarazione, sottoscritta dal legale rappresentante dell’organo comune, che indichi per quali imprese la rete concorre; - dichiarazione che indichi le parti del servizio o della fornitura che saranno eseguite dai singoli operatori economici aggregati in rete; </w:t>
      </w:r>
    </w:p>
    <w:p w14:paraId="4D6BF97D" w14:textId="64CFF69F" w:rsidR="009D70D0" w:rsidRPr="00A97924" w:rsidRDefault="009D70D0" w:rsidP="008B470B">
      <w:pPr>
        <w:widowControl w:val="0"/>
        <w:autoSpaceDE w:val="0"/>
        <w:autoSpaceDN w:val="0"/>
        <w:adjustRightInd w:val="0"/>
        <w:spacing w:after="240" w:line="300" w:lineRule="atLeast"/>
        <w:jc w:val="both"/>
        <w:rPr>
          <w:rFonts w:ascii="Garamond" w:hAnsi="Garamond" w:cs="Times"/>
          <w:bCs/>
        </w:rPr>
      </w:pPr>
      <w:r w:rsidRPr="00A97924">
        <w:rPr>
          <w:rFonts w:ascii="Garamond" w:hAnsi="Garamond" w:cs="Times"/>
          <w:bCs/>
        </w:rPr>
        <w:t xml:space="preserve">B) </w:t>
      </w:r>
      <w:r w:rsidR="00997CD7" w:rsidRPr="00A97924">
        <w:rPr>
          <w:rFonts w:ascii="Garamond" w:hAnsi="Garamond" w:cs="Times"/>
          <w:bCs/>
        </w:rPr>
        <w:t>se la rete è dotata di un organo comune con potere di rappresentanza ma è priva di soggettività giuridica:</w:t>
      </w:r>
    </w:p>
    <w:p w14:paraId="6379A022" w14:textId="77777777" w:rsidR="009D70D0" w:rsidRPr="00A97924" w:rsidRDefault="00997CD7" w:rsidP="00A97924">
      <w:pPr>
        <w:widowControl w:val="0"/>
        <w:autoSpaceDE w:val="0"/>
        <w:autoSpaceDN w:val="0"/>
        <w:adjustRightInd w:val="0"/>
        <w:spacing w:after="240" w:line="300" w:lineRule="atLeast"/>
        <w:ind w:left="284"/>
        <w:jc w:val="both"/>
        <w:rPr>
          <w:rFonts w:ascii="Garamond" w:hAnsi="Garamond" w:cs="Times"/>
          <w:bCs/>
        </w:rPr>
      </w:pPr>
      <w:r w:rsidRPr="00A97924">
        <w:rPr>
          <w:rFonts w:ascii="Garamond" w:hAnsi="Garamond" w:cs="Times"/>
          <w:bCs/>
        </w:rPr>
        <w:t xml:space="preserve">- copia autentica del contratto di rete, redatto per atto pubblico o scrittura privata autenticata, ovvero per atto firmato digitalmente a norma dell’art. 25 del CAD, recante il mandato collettivo irrevocabile con rappresentanza conferito alla impresa mandataria; qualora il contratto di rete sia stato redatto con mera firma digitale non autenticata ai sensi dell’art. 24 del CAD, il mandato nel contratto di rete non può ritenersi sufficiente e sarà obbligatorio conferire un nuovo mandato nella forma della scrittura privata autenticata, anche ai sensi dell’art. 25 del CAD; </w:t>
      </w:r>
    </w:p>
    <w:p w14:paraId="7BE29211" w14:textId="4C0126B8" w:rsidR="00997CD7" w:rsidRPr="00A97924" w:rsidRDefault="00997CD7" w:rsidP="00A97924">
      <w:pPr>
        <w:widowControl w:val="0"/>
        <w:autoSpaceDE w:val="0"/>
        <w:autoSpaceDN w:val="0"/>
        <w:adjustRightInd w:val="0"/>
        <w:spacing w:after="240" w:line="300" w:lineRule="atLeast"/>
        <w:ind w:left="284"/>
        <w:jc w:val="both"/>
        <w:rPr>
          <w:rFonts w:ascii="Garamond" w:hAnsi="Garamond" w:cs="Times"/>
          <w:bCs/>
        </w:rPr>
      </w:pPr>
      <w:r w:rsidRPr="00A97924">
        <w:rPr>
          <w:rFonts w:ascii="Garamond" w:hAnsi="Garamond" w:cs="Times"/>
          <w:bCs/>
        </w:rPr>
        <w:t xml:space="preserve">- dichiarazione che indichi le parti del servizio o della fornitura che saranno eseguite dai singoli operatori economici aggregati in rete; </w:t>
      </w:r>
    </w:p>
    <w:p w14:paraId="2A4C62CF" w14:textId="265ADE78" w:rsidR="009D70D0" w:rsidRPr="00A97924" w:rsidRDefault="009D70D0" w:rsidP="008B470B">
      <w:pPr>
        <w:widowControl w:val="0"/>
        <w:autoSpaceDE w:val="0"/>
        <w:autoSpaceDN w:val="0"/>
        <w:adjustRightInd w:val="0"/>
        <w:spacing w:after="240" w:line="300" w:lineRule="atLeast"/>
        <w:jc w:val="both"/>
        <w:rPr>
          <w:rFonts w:ascii="Garamond" w:hAnsi="Garamond" w:cs="Times"/>
          <w:bCs/>
        </w:rPr>
      </w:pPr>
      <w:r w:rsidRPr="00A97924">
        <w:rPr>
          <w:rFonts w:ascii="Garamond" w:hAnsi="Garamond" w:cs="Times"/>
          <w:bCs/>
        </w:rPr>
        <w:t xml:space="preserve">C) </w:t>
      </w:r>
      <w:r w:rsidR="00997CD7" w:rsidRPr="00A97924">
        <w:rPr>
          <w:rFonts w:ascii="Garamond" w:hAnsi="Garamond" w:cs="Times"/>
          <w:bCs/>
        </w:rPr>
        <w:t>se la rete è dotata di un organo comune privo del potere di rappresentanza o se la rete è sprovvista di organo comune, ovvero, se l’organo comune è privo dei requisiti di qualificazione richiesti:</w:t>
      </w:r>
    </w:p>
    <w:p w14:paraId="21314940" w14:textId="77777777" w:rsidR="009D70D0" w:rsidRPr="00A97924" w:rsidRDefault="00997CD7" w:rsidP="00A97924">
      <w:pPr>
        <w:widowControl w:val="0"/>
        <w:autoSpaceDE w:val="0"/>
        <w:autoSpaceDN w:val="0"/>
        <w:adjustRightInd w:val="0"/>
        <w:spacing w:after="240" w:line="300" w:lineRule="atLeast"/>
        <w:ind w:left="284"/>
        <w:jc w:val="both"/>
        <w:rPr>
          <w:rFonts w:ascii="Garamond" w:hAnsi="Garamond" w:cs="Times"/>
          <w:bCs/>
        </w:rPr>
      </w:pPr>
      <w:r w:rsidRPr="00A97924">
        <w:rPr>
          <w:rFonts w:ascii="Garamond" w:hAnsi="Garamond" w:cs="Times"/>
          <w:bCs/>
        </w:rPr>
        <w:t xml:space="preserve">- in caso di RTI costituito: copia autentica del contratto di rete, redatto per atto pubblico o scrittura privata autenticata ovvero per atto firmato digitalmente a norma dell’art. 25 del CAD con allegato il mandato collettivo irrevocabile con rappresentanza conferito alla mandataria, recante l’indicazione del soggetto designato quale mandatario e delle parti del servizio o della fornitura che saranno eseguite dai singoli operatori economici aggregati in rete; qualora il contratto di rete sia stato redatto con mera firma </w:t>
      </w:r>
      <w:r w:rsidRPr="00A97924">
        <w:rPr>
          <w:rFonts w:ascii="Garamond" w:hAnsi="Garamond" w:cs="Times"/>
          <w:bCs/>
        </w:rPr>
        <w:lastRenderedPageBreak/>
        <w:t>digitale non autenticata ai sensi dell’art. 24 del CAD, il mandato deve avere la forma dell’atto pubblico o della scrittura privata autenticata, anche ai sensi dell’art. 25 del CAD;</w:t>
      </w:r>
    </w:p>
    <w:p w14:paraId="106E0CBC" w14:textId="2B2E003C" w:rsidR="00997CD7" w:rsidRDefault="00997CD7" w:rsidP="00A97924">
      <w:pPr>
        <w:widowControl w:val="0"/>
        <w:autoSpaceDE w:val="0"/>
        <w:autoSpaceDN w:val="0"/>
        <w:adjustRightInd w:val="0"/>
        <w:spacing w:after="240" w:line="300" w:lineRule="atLeast"/>
        <w:ind w:left="284"/>
        <w:jc w:val="both"/>
        <w:rPr>
          <w:rFonts w:ascii="Garamond" w:hAnsi="Garamond" w:cs="Times"/>
          <w:bCs/>
          <w:sz w:val="28"/>
          <w:szCs w:val="28"/>
        </w:rPr>
      </w:pPr>
      <w:r w:rsidRPr="00A97924">
        <w:rPr>
          <w:rFonts w:ascii="Garamond" w:hAnsi="Garamond" w:cs="Times"/>
          <w:bCs/>
        </w:rPr>
        <w:t>- in caso di RTI costituendo: copia autentica del contratto di rete, redatto per atto pubblico o scrittura privata autenticata, ovvero per atto firmato digitalmente a norma dell’art. 25 del CAD, con allegate le dichiarazioni, rese da ciascun concorrente aderente al contratto di rete, attestanti: a quale concorrente, in caso di aggiudicazione, sarà conferito mandato speciale con rappresentanza o funzioni di capogruppo;</w:t>
      </w:r>
      <w:r w:rsidRPr="00A97924">
        <w:rPr>
          <w:rFonts w:ascii="Garamond" w:hAnsi="Garamond" w:cs="Times"/>
          <w:bCs/>
        </w:rPr>
        <w:tab/>
        <w:t xml:space="preserve">l’impegno, in caso di aggiudicazione, ad uniformarsi alla disciplina vigente in materia di raggruppamenti temporanei; le parti del servizio o della fornitura che saranno eseguite dai singoli operatori economici aggregati in rete. Il mandato collettivo irrevocabile con rappresentanza potrà essere conferito alla mandataria con scrittura privata. Qualora il contratto di rete sia stato redatto con mera firma digitale non autenticata ai sensi dell’art. 24 del CAD, il mandato dovrà avere la forma dell’atto </w:t>
      </w:r>
      <w:bookmarkStart w:id="0" w:name="_GoBack"/>
      <w:bookmarkEnd w:id="0"/>
      <w:r w:rsidRPr="00A97924">
        <w:rPr>
          <w:rFonts w:ascii="Garamond" w:hAnsi="Garamond" w:cs="Times"/>
          <w:bCs/>
        </w:rPr>
        <w:t>pubblico o della scrittura privata autenticata, anche ai sensi dell’art. 25 del CAD.</w:t>
      </w:r>
    </w:p>
    <w:sectPr w:rsidR="00997CD7" w:rsidSect="00EB15B2">
      <w:footerReference w:type="default" r:id="rId9"/>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8AEAB" w14:textId="77777777" w:rsidR="00BA3F12" w:rsidRDefault="00BA3F12" w:rsidP="00C81A4B">
      <w:r>
        <w:separator/>
      </w:r>
    </w:p>
  </w:endnote>
  <w:endnote w:type="continuationSeparator" w:id="0">
    <w:p w14:paraId="49C6F088" w14:textId="77777777" w:rsidR="00BA3F12" w:rsidRDefault="00BA3F12" w:rsidP="00C81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NewRomanPS-BoldMT">
    <w:altName w:val="Times New 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237809"/>
      <w:docPartObj>
        <w:docPartGallery w:val="Page Numbers (Bottom of Page)"/>
        <w:docPartUnique/>
      </w:docPartObj>
    </w:sdtPr>
    <w:sdtEndPr/>
    <w:sdtContent>
      <w:p w14:paraId="2998E2AA" w14:textId="77777777" w:rsidR="00BA3F12" w:rsidRDefault="00BA3F12">
        <w:pPr>
          <w:pStyle w:val="Pidipagina"/>
          <w:jc w:val="center"/>
        </w:pPr>
      </w:p>
      <w:p w14:paraId="40D7F83D" w14:textId="7D31D02F" w:rsidR="00BA3F12" w:rsidRDefault="00BA3F12">
        <w:pPr>
          <w:pStyle w:val="Pidipagina"/>
          <w:jc w:val="center"/>
        </w:pPr>
        <w:r>
          <w:fldChar w:fldCharType="begin"/>
        </w:r>
        <w:r>
          <w:instrText>PAGE   \* MERGEFORMAT</w:instrText>
        </w:r>
        <w:r>
          <w:fldChar w:fldCharType="separate"/>
        </w:r>
        <w:r w:rsidR="00A97924">
          <w:rPr>
            <w:noProof/>
          </w:rPr>
          <w:t>1</w:t>
        </w:r>
        <w:r>
          <w:fldChar w:fldCharType="end"/>
        </w:r>
      </w:p>
    </w:sdtContent>
  </w:sdt>
  <w:p w14:paraId="6F28BF9C" w14:textId="77777777" w:rsidR="00BA3F12" w:rsidRDefault="00BA3F1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9ABAC" w14:textId="77777777" w:rsidR="00BA3F12" w:rsidRDefault="00BA3F12" w:rsidP="00C81A4B">
      <w:r>
        <w:separator/>
      </w:r>
    </w:p>
  </w:footnote>
  <w:footnote w:type="continuationSeparator" w:id="0">
    <w:p w14:paraId="1B5E2FBE" w14:textId="77777777" w:rsidR="00BA3F12" w:rsidRDefault="00BA3F12" w:rsidP="00C81A4B">
      <w:r>
        <w:continuationSeparator/>
      </w:r>
    </w:p>
  </w:footnote>
  <w:footnote w:id="1">
    <w:p w14:paraId="5EFBE551" w14:textId="263688C8" w:rsidR="00922949" w:rsidRPr="00922949" w:rsidRDefault="00922949" w:rsidP="00922949">
      <w:pPr>
        <w:pStyle w:val="Testonotaapidipagina"/>
        <w:jc w:val="both"/>
        <w:rPr>
          <w:rFonts w:ascii="Garamond" w:hAnsi="Garamond"/>
        </w:rPr>
      </w:pPr>
      <w:r w:rsidRPr="00922949">
        <w:rPr>
          <w:rStyle w:val="Rimandonotaapidipagina"/>
          <w:rFonts w:ascii="Garamond" w:hAnsi="Garamond"/>
        </w:rPr>
        <w:footnoteRef/>
      </w:r>
      <w:r w:rsidRPr="00922949">
        <w:rPr>
          <w:rFonts w:ascii="Garamond" w:hAnsi="Garamond"/>
        </w:rPr>
        <w:t xml:space="preserve"> Nel caso di raggruppamento temporaneo o consorzio ordinario </w:t>
      </w:r>
      <w:r w:rsidRPr="00922949">
        <w:rPr>
          <w:rFonts w:ascii="Garamond" w:hAnsi="Garamond"/>
          <w:u w:val="single"/>
        </w:rPr>
        <w:t>non ancora costituiti</w:t>
      </w:r>
      <w:r w:rsidRPr="00922949">
        <w:rPr>
          <w:rFonts w:ascii="Garamond" w:hAnsi="Garamond"/>
        </w:rPr>
        <w:t xml:space="preserve">, la domanda è sottoscritta da tutti i soggetti che costituiranno il raggruppamento o consorzio. Nel caso di aggregazioni di imprese aderenti al contratto di rete si fa riferimento alla disciplina prevista per i raggruppamenti temporanei di imprese, in quanto compatibile. In particolare: </w:t>
      </w:r>
      <w:r w:rsidRPr="00922949">
        <w:rPr>
          <w:rFonts w:ascii="Garamond" w:hAnsi="Garamond"/>
          <w:b/>
        </w:rPr>
        <w:t>A</w:t>
      </w:r>
      <w:r w:rsidRPr="00922949">
        <w:rPr>
          <w:rFonts w:ascii="Garamond" w:hAnsi="Garamond"/>
        </w:rPr>
        <w:t xml:space="preserve">) se la rete è dotata di un organo comune con potere di rappresentanza e con soggettività giuridica, ai sensi dell’art. 3, co. 4 - quater, del </w:t>
      </w:r>
      <w:proofErr w:type="spellStart"/>
      <w:r w:rsidRPr="00922949">
        <w:rPr>
          <w:rFonts w:ascii="Garamond" w:hAnsi="Garamond"/>
        </w:rPr>
        <w:t>d.l.</w:t>
      </w:r>
      <w:proofErr w:type="spellEnd"/>
      <w:r w:rsidRPr="00922949">
        <w:rPr>
          <w:rFonts w:ascii="Garamond" w:hAnsi="Garamond"/>
        </w:rPr>
        <w:t xml:space="preserve"> 10 febbraio 2009, n. 5, la domanda di partecipazione deve essere sottoscritta dal legale rappresentante/procuratore del solo operatore economico che riveste la funzione di organo comune; </w:t>
      </w:r>
      <w:r w:rsidRPr="00922949">
        <w:rPr>
          <w:rFonts w:ascii="Garamond" w:hAnsi="Garamond"/>
          <w:b/>
        </w:rPr>
        <w:t>B</w:t>
      </w:r>
      <w:r w:rsidRPr="00922949">
        <w:rPr>
          <w:rFonts w:ascii="Garamond" w:hAnsi="Garamond"/>
        </w:rPr>
        <w:t xml:space="preserve">) se la rete è dotata di un organo comune con potere di rappresentanza ma è priva di soggettività giuridica, ai sensi dell’art. 3, co. 4 - quater, del </w:t>
      </w:r>
      <w:proofErr w:type="spellStart"/>
      <w:r w:rsidRPr="00922949">
        <w:rPr>
          <w:rFonts w:ascii="Garamond" w:hAnsi="Garamond"/>
        </w:rPr>
        <w:t>d.l.</w:t>
      </w:r>
      <w:proofErr w:type="spellEnd"/>
      <w:r w:rsidRPr="00922949">
        <w:rPr>
          <w:rFonts w:ascii="Garamond" w:hAnsi="Garamond"/>
        </w:rPr>
        <w:t xml:space="preserve"> 10.02.2009, n. 5, la domanda di partecipazione deve essere sottoscritta dal legale rappresentante/procuratore dell’impresa che riveste le funzioni di organo comune nonché da ognuna delle imprese aderenti al contratto di rete che partecipano alla gara; </w:t>
      </w:r>
      <w:r w:rsidRPr="00922949">
        <w:rPr>
          <w:rFonts w:ascii="Garamond" w:hAnsi="Garamond"/>
          <w:b/>
        </w:rPr>
        <w:t>C</w:t>
      </w:r>
      <w:r w:rsidRPr="00922949">
        <w:rPr>
          <w:rFonts w:ascii="Garamond" w:hAnsi="Garamond"/>
        </w:rPr>
        <w:t>) 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 legale rappresentante dell’impresa aderente alla rete che riveste la qualifica di mandataria, ovvero, in caso di partecipazione nelle forme del raggruppamento da costituirsi, da ognuna delle imprese aderenti al contratto di rete che partecipa alla gara.</w:t>
      </w:r>
    </w:p>
  </w:footnote>
  <w:footnote w:id="2">
    <w:p w14:paraId="517A6EBE" w14:textId="4AF2B469" w:rsidR="00C612DC" w:rsidRPr="00C612DC" w:rsidRDefault="00C612DC" w:rsidP="00C612DC">
      <w:pPr>
        <w:pStyle w:val="Testonotaapidipagina"/>
        <w:jc w:val="both"/>
      </w:pPr>
      <w:r w:rsidRPr="00C612DC">
        <w:rPr>
          <w:rStyle w:val="Rimandonotaapidipagina"/>
        </w:rPr>
        <w:footnoteRef/>
      </w:r>
      <w:r w:rsidRPr="00C612DC">
        <w:t xml:space="preserve"> </w:t>
      </w:r>
      <w:r w:rsidRPr="00C612DC">
        <w:rPr>
          <w:rFonts w:ascii="Garamond" w:hAnsi="Garamond" w:cs="Times"/>
          <w:bCs/>
        </w:rPr>
        <w:t>Il concorrente non stabilito in Italia ma in altro Stato Membro o in uno dei Paesi di cui all’art. 83, co. 3 del Codice, presenta dichiarazione giurata o secondo le modalità vigenti nello Stato nel quale è stabilito, inserendo la relativa documentazione dimostrativa</w:t>
      </w:r>
      <w:r>
        <w:rPr>
          <w:rFonts w:ascii="Garamond" w:hAnsi="Garamond" w:cs="Times"/>
          <w:bCs/>
        </w:rPr>
        <w:t>.</w:t>
      </w:r>
    </w:p>
  </w:footnote>
  <w:footnote w:id="3">
    <w:p w14:paraId="25E45005" w14:textId="1B5C7F20" w:rsidR="00C612DC" w:rsidRPr="00C612DC" w:rsidRDefault="00C612DC" w:rsidP="00C612DC">
      <w:pPr>
        <w:pStyle w:val="Testonotaapidipagina"/>
        <w:jc w:val="both"/>
      </w:pPr>
      <w:r w:rsidRPr="00C612DC">
        <w:rPr>
          <w:rStyle w:val="Rimandonotaapidipagina"/>
        </w:rPr>
        <w:footnoteRef/>
      </w:r>
      <w:r w:rsidRPr="00C612DC">
        <w:t xml:space="preserve"> </w:t>
      </w:r>
      <w:r>
        <w:rPr>
          <w:rFonts w:ascii="Garamond" w:hAnsi="Garamond" w:cs="Times"/>
          <w:bCs/>
        </w:rPr>
        <w:t>O</w:t>
      </w:r>
      <w:r w:rsidRPr="00C612DC">
        <w:rPr>
          <w:rFonts w:ascii="Garamond" w:hAnsi="Garamond" w:cs="Times"/>
          <w:bCs/>
        </w:rPr>
        <w:t>vvero di certificazioni equivalenti, ove esistenti, per i concorrenti provenienti da altri Paesi</w:t>
      </w:r>
      <w:r>
        <w:rPr>
          <w:rFonts w:ascii="Garamond" w:hAnsi="Garamond" w:cs="Times"/>
          <w:bCs/>
        </w:rPr>
        <w:t xml:space="preserve">. </w:t>
      </w:r>
      <w:r w:rsidRPr="00C612DC">
        <w:rPr>
          <w:rFonts w:ascii="Garamond" w:hAnsi="Garamond" w:cs="Times"/>
          <w:bCs/>
        </w:rPr>
        <w:t xml:space="preserve">Il concorrente non stabilito in Italia ma in altro Stato Membro o in uno dei Paesi di cui all’art. 83, co. 3 del Codice, presenta dichiarazione giurata o secondo le modalità vigenti nello Stato nel quale è stabilito, inserendo la relativa documentazione dimostrativa nel sistema </w:t>
      </w:r>
      <w:proofErr w:type="spellStart"/>
      <w:r w:rsidRPr="00C612DC">
        <w:rPr>
          <w:rFonts w:ascii="Garamond" w:hAnsi="Garamond" w:cs="Times"/>
          <w:bCs/>
        </w:rPr>
        <w:t>AVCpass</w:t>
      </w:r>
      <w:proofErr w:type="spellEnd"/>
      <w:r w:rsidRPr="00C612DC">
        <w:rPr>
          <w:rFonts w:ascii="Garamond" w:hAnsi="Garamond" w:cs="Times"/>
          <w:bCs/>
        </w:rPr>
        <w:t>.</w:t>
      </w:r>
    </w:p>
  </w:footnote>
  <w:footnote w:id="4">
    <w:p w14:paraId="0328AE60" w14:textId="29FA5E7D" w:rsidR="005830DB" w:rsidRPr="005830DB" w:rsidRDefault="005830DB" w:rsidP="005830DB">
      <w:pPr>
        <w:pStyle w:val="Testonotaapidipagina"/>
        <w:jc w:val="both"/>
        <w:rPr>
          <w:rFonts w:ascii="Garamond" w:hAnsi="Garamond"/>
        </w:rPr>
      </w:pPr>
      <w:r w:rsidRPr="005830DB">
        <w:rPr>
          <w:rStyle w:val="Rimandonotaapidipagina"/>
          <w:rFonts w:ascii="Garamond" w:hAnsi="Garamond"/>
        </w:rPr>
        <w:footnoteRef/>
      </w:r>
      <w:r w:rsidRPr="005830DB">
        <w:rPr>
          <w:rFonts w:ascii="Garamond" w:hAnsi="Garamond"/>
        </w:rPr>
        <w:t xml:space="preserve"> Per i concorrenti aventi sede legale in Italia o in uno dei Paesi dell’Unione europea, le dichiarazioni sostitutive si redigono ai sensi degli artt. 46 e 47 del </w:t>
      </w:r>
      <w:proofErr w:type="spellStart"/>
      <w:r w:rsidRPr="005830DB">
        <w:rPr>
          <w:rFonts w:ascii="Garamond" w:hAnsi="Garamond"/>
        </w:rPr>
        <w:t>d.p.r.</w:t>
      </w:r>
      <w:proofErr w:type="spellEnd"/>
      <w:r w:rsidRPr="005830DB">
        <w:rPr>
          <w:rFonts w:ascii="Garamond" w:hAnsi="Garamond"/>
        </w:rPr>
        <w:t xml:space="preserve"> 445/2000; per i concorrenti non aventi sede legale in uno dei Paesi dell’Unione europea, le dichiarazioni sostitutive sono rese mediante documentazione </w:t>
      </w:r>
      <w:r w:rsidRPr="005830DB">
        <w:rPr>
          <w:rFonts w:ascii="Garamond" w:hAnsi="Garamond"/>
          <w:u w:val="single"/>
        </w:rPr>
        <w:t>idonea equivalente secondo la legislazione dello Stato di appartenenza</w:t>
      </w:r>
      <w:r w:rsidRPr="005830DB">
        <w:rPr>
          <w:rFonts w:ascii="Garamond" w:hAnsi="Garamond"/>
        </w:rPr>
        <w:t xml:space="preserve">. </w:t>
      </w:r>
      <w:r>
        <w:rPr>
          <w:rFonts w:ascii="Garamond" w:hAnsi="Garamond"/>
        </w:rPr>
        <w:t>L</w:t>
      </w:r>
      <w:r w:rsidRPr="005830DB">
        <w:rPr>
          <w:rFonts w:ascii="Garamond" w:hAnsi="Garamond"/>
        </w:rPr>
        <w:t xml:space="preserve">a domanda di partecipazione, l’offerta tecnica e l’offerta economica </w:t>
      </w:r>
      <w:r>
        <w:rPr>
          <w:rFonts w:ascii="Garamond" w:hAnsi="Garamond"/>
        </w:rPr>
        <w:t xml:space="preserve">nonché </w:t>
      </w:r>
      <w:r>
        <w:rPr>
          <w:rFonts w:ascii="Garamond" w:hAnsi="Garamond"/>
        </w:rPr>
        <w:t>t</w:t>
      </w:r>
      <w:r w:rsidRPr="005830DB">
        <w:rPr>
          <w:rFonts w:ascii="Garamond" w:hAnsi="Garamond"/>
        </w:rPr>
        <w:t xml:space="preserve">utte le dichiarazioni sostitutive rese ai sensi degli artt. 46 e 47 del </w:t>
      </w:r>
      <w:proofErr w:type="spellStart"/>
      <w:r w:rsidRPr="005830DB">
        <w:rPr>
          <w:rFonts w:ascii="Garamond" w:hAnsi="Garamond"/>
        </w:rPr>
        <w:t>d.p.r.</w:t>
      </w:r>
      <w:proofErr w:type="spellEnd"/>
      <w:r w:rsidRPr="005830DB">
        <w:rPr>
          <w:rFonts w:ascii="Garamond" w:hAnsi="Garamond"/>
        </w:rPr>
        <w:t xml:space="preserve"> 445/2000, ivi compreso il Documento di Gara Unico Europeo</w:t>
      </w:r>
      <w:r w:rsidRPr="005830DB">
        <w:rPr>
          <w:rFonts w:ascii="Garamond" w:hAnsi="Garamond"/>
        </w:rPr>
        <w:t xml:space="preserve"> </w:t>
      </w:r>
      <w:r w:rsidRPr="005830DB">
        <w:rPr>
          <w:rFonts w:ascii="Garamond" w:hAnsi="Garamond"/>
          <w:u w:val="single"/>
        </w:rPr>
        <w:t>devono essere sottoscritte dal rappresentante legale del concorrente o suo procuratore</w:t>
      </w:r>
      <w:r w:rsidRPr="005830DB">
        <w:rPr>
          <w:rFonts w:ascii="Garamond" w:hAnsi="Garamond"/>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1E18D24C"/>
    <w:lvl w:ilvl="0" w:tplc="65A6319E">
      <w:start w:val="1"/>
      <w:numFmt w:val="decimal"/>
      <w:lvlText w:val="%1)"/>
      <w:lvlJc w:val="left"/>
      <w:pPr>
        <w:ind w:left="720" w:hanging="360"/>
      </w:pPr>
      <w:rPr>
        <w:rFonts w:ascii="Garamond" w:eastAsiaTheme="minorEastAsia" w:hAnsi="Garamond"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1F35027"/>
    <w:multiLevelType w:val="hybridMultilevel"/>
    <w:tmpl w:val="36D4C34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27075AB"/>
    <w:multiLevelType w:val="multilevel"/>
    <w:tmpl w:val="BF6E87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5C621A"/>
    <w:multiLevelType w:val="hybridMultilevel"/>
    <w:tmpl w:val="C9AA374C"/>
    <w:lvl w:ilvl="0" w:tplc="A0963B78">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nsid w:val="26AE0FC8"/>
    <w:multiLevelType w:val="hybridMultilevel"/>
    <w:tmpl w:val="601C917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743005B"/>
    <w:multiLevelType w:val="hybridMultilevel"/>
    <w:tmpl w:val="99BE8D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C8D5FC2"/>
    <w:multiLevelType w:val="hybridMultilevel"/>
    <w:tmpl w:val="2872E3C8"/>
    <w:lvl w:ilvl="0" w:tplc="04100011">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D1C367B"/>
    <w:multiLevelType w:val="hybridMultilevel"/>
    <w:tmpl w:val="B25C0CE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39D50C6"/>
    <w:multiLevelType w:val="hybridMultilevel"/>
    <w:tmpl w:val="8102C75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7C86269"/>
    <w:multiLevelType w:val="hybridMultilevel"/>
    <w:tmpl w:val="DD64D634"/>
    <w:lvl w:ilvl="0" w:tplc="04100011">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A1E275F"/>
    <w:multiLevelType w:val="hybridMultilevel"/>
    <w:tmpl w:val="2976ECD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F9D0B43"/>
    <w:multiLevelType w:val="hybridMultilevel"/>
    <w:tmpl w:val="38B83B18"/>
    <w:lvl w:ilvl="0" w:tplc="66868DEC">
      <w:start w:val="1"/>
      <w:numFmt w:val="bullet"/>
      <w:lvlText w:val="-"/>
      <w:lvlJc w:val="left"/>
      <w:pPr>
        <w:ind w:left="720" w:hanging="360"/>
      </w:pPr>
      <w:rPr>
        <w:rFonts w:ascii="Garamond" w:eastAsiaTheme="minorEastAsia" w:hAnsi="Garamond" w:cs="Time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11"/>
  </w:num>
  <w:num w:numId="7">
    <w:abstractNumId w:val="8"/>
  </w:num>
  <w:num w:numId="8">
    <w:abstractNumId w:val="9"/>
  </w:num>
  <w:num w:numId="9">
    <w:abstractNumId w:val="13"/>
  </w:num>
  <w:num w:numId="10">
    <w:abstractNumId w:val="12"/>
  </w:num>
  <w:num w:numId="11">
    <w:abstractNumId w:val="4"/>
  </w:num>
  <w:num w:numId="12">
    <w:abstractNumId w:val="6"/>
  </w:num>
  <w:num w:numId="13">
    <w:abstractNumId w:val="14"/>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F8D"/>
    <w:rsid w:val="00014BB8"/>
    <w:rsid w:val="000259B1"/>
    <w:rsid w:val="00047ACB"/>
    <w:rsid w:val="000A20DB"/>
    <w:rsid w:val="000D6E38"/>
    <w:rsid w:val="00120EEF"/>
    <w:rsid w:val="00137D95"/>
    <w:rsid w:val="0015001A"/>
    <w:rsid w:val="001507B4"/>
    <w:rsid w:val="00160C99"/>
    <w:rsid w:val="00162065"/>
    <w:rsid w:val="001666D7"/>
    <w:rsid w:val="0017656F"/>
    <w:rsid w:val="00184C4F"/>
    <w:rsid w:val="001A5FC0"/>
    <w:rsid w:val="001D6C18"/>
    <w:rsid w:val="001E258C"/>
    <w:rsid w:val="001F4B30"/>
    <w:rsid w:val="00202B38"/>
    <w:rsid w:val="00211441"/>
    <w:rsid w:val="0023231B"/>
    <w:rsid w:val="00234AD9"/>
    <w:rsid w:val="00251381"/>
    <w:rsid w:val="002706AF"/>
    <w:rsid w:val="00273672"/>
    <w:rsid w:val="002972ED"/>
    <w:rsid w:val="002C3FBD"/>
    <w:rsid w:val="002D1BAB"/>
    <w:rsid w:val="002F3F8D"/>
    <w:rsid w:val="00301144"/>
    <w:rsid w:val="00305270"/>
    <w:rsid w:val="003121BA"/>
    <w:rsid w:val="0032559A"/>
    <w:rsid w:val="00352C65"/>
    <w:rsid w:val="00362E0A"/>
    <w:rsid w:val="00364FCE"/>
    <w:rsid w:val="0036765B"/>
    <w:rsid w:val="0038682C"/>
    <w:rsid w:val="00390836"/>
    <w:rsid w:val="003B4587"/>
    <w:rsid w:val="003B4A20"/>
    <w:rsid w:val="003E1873"/>
    <w:rsid w:val="003E3C2C"/>
    <w:rsid w:val="003F48F5"/>
    <w:rsid w:val="003F76F8"/>
    <w:rsid w:val="004060D4"/>
    <w:rsid w:val="00445B4E"/>
    <w:rsid w:val="00470CD7"/>
    <w:rsid w:val="004A4429"/>
    <w:rsid w:val="004B1A6A"/>
    <w:rsid w:val="004E07E9"/>
    <w:rsid w:val="004E09A4"/>
    <w:rsid w:val="00536A5B"/>
    <w:rsid w:val="00547F16"/>
    <w:rsid w:val="00551787"/>
    <w:rsid w:val="00573459"/>
    <w:rsid w:val="005822BB"/>
    <w:rsid w:val="005830DB"/>
    <w:rsid w:val="00597554"/>
    <w:rsid w:val="005D5F51"/>
    <w:rsid w:val="005E3BED"/>
    <w:rsid w:val="005E5011"/>
    <w:rsid w:val="005F69D6"/>
    <w:rsid w:val="006509F4"/>
    <w:rsid w:val="00690C3C"/>
    <w:rsid w:val="00694E97"/>
    <w:rsid w:val="006952F9"/>
    <w:rsid w:val="006957BD"/>
    <w:rsid w:val="006A08A5"/>
    <w:rsid w:val="006A4A49"/>
    <w:rsid w:val="006E3F4F"/>
    <w:rsid w:val="006E41FD"/>
    <w:rsid w:val="0072074F"/>
    <w:rsid w:val="007358E7"/>
    <w:rsid w:val="00742126"/>
    <w:rsid w:val="007569F6"/>
    <w:rsid w:val="007779CE"/>
    <w:rsid w:val="007955E6"/>
    <w:rsid w:val="007B6D3A"/>
    <w:rsid w:val="007C05BC"/>
    <w:rsid w:val="007C318C"/>
    <w:rsid w:val="007F46FE"/>
    <w:rsid w:val="00801824"/>
    <w:rsid w:val="00815D98"/>
    <w:rsid w:val="00830027"/>
    <w:rsid w:val="00831DA9"/>
    <w:rsid w:val="00854A69"/>
    <w:rsid w:val="00855353"/>
    <w:rsid w:val="008766DB"/>
    <w:rsid w:val="008A0034"/>
    <w:rsid w:val="008A02EC"/>
    <w:rsid w:val="008B17DA"/>
    <w:rsid w:val="008B470B"/>
    <w:rsid w:val="008E0306"/>
    <w:rsid w:val="00900541"/>
    <w:rsid w:val="00922949"/>
    <w:rsid w:val="00973330"/>
    <w:rsid w:val="0098424A"/>
    <w:rsid w:val="00997CD7"/>
    <w:rsid w:val="009B4C94"/>
    <w:rsid w:val="009C0B34"/>
    <w:rsid w:val="009D5A80"/>
    <w:rsid w:val="009D70D0"/>
    <w:rsid w:val="009E07A1"/>
    <w:rsid w:val="00A57450"/>
    <w:rsid w:val="00A97924"/>
    <w:rsid w:val="00B11AF7"/>
    <w:rsid w:val="00B261BB"/>
    <w:rsid w:val="00B300B0"/>
    <w:rsid w:val="00B30BD0"/>
    <w:rsid w:val="00B30E56"/>
    <w:rsid w:val="00B701CB"/>
    <w:rsid w:val="00BA3F12"/>
    <w:rsid w:val="00BB55D8"/>
    <w:rsid w:val="00BC6D58"/>
    <w:rsid w:val="00BD4D12"/>
    <w:rsid w:val="00C158F3"/>
    <w:rsid w:val="00C20DF3"/>
    <w:rsid w:val="00C35D4B"/>
    <w:rsid w:val="00C612DC"/>
    <w:rsid w:val="00C72625"/>
    <w:rsid w:val="00C81A4B"/>
    <w:rsid w:val="00C91386"/>
    <w:rsid w:val="00C9478E"/>
    <w:rsid w:val="00CB28DD"/>
    <w:rsid w:val="00CD0AA1"/>
    <w:rsid w:val="00CF23F1"/>
    <w:rsid w:val="00D17B38"/>
    <w:rsid w:val="00D85447"/>
    <w:rsid w:val="00D85BA4"/>
    <w:rsid w:val="00D9791C"/>
    <w:rsid w:val="00DB1377"/>
    <w:rsid w:val="00DD35B8"/>
    <w:rsid w:val="00E0291F"/>
    <w:rsid w:val="00E16055"/>
    <w:rsid w:val="00E24690"/>
    <w:rsid w:val="00E5009A"/>
    <w:rsid w:val="00E63969"/>
    <w:rsid w:val="00E837AC"/>
    <w:rsid w:val="00EA0BCA"/>
    <w:rsid w:val="00EA35BE"/>
    <w:rsid w:val="00EB15B2"/>
    <w:rsid w:val="00EC782C"/>
    <w:rsid w:val="00F02446"/>
    <w:rsid w:val="00F158E2"/>
    <w:rsid w:val="00F32489"/>
    <w:rsid w:val="00F3525C"/>
    <w:rsid w:val="00F661DE"/>
    <w:rsid w:val="00F86D7D"/>
    <w:rsid w:val="00F95430"/>
    <w:rsid w:val="00FB72E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1800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F3F8D"/>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2F3F8D"/>
    <w:rPr>
      <w:rFonts w:ascii="Lucida Grande" w:hAnsi="Lucida Grande" w:cs="Lucida Grande"/>
      <w:sz w:val="18"/>
      <w:szCs w:val="18"/>
    </w:rPr>
  </w:style>
  <w:style w:type="character" w:styleId="Collegamentoipertestuale">
    <w:name w:val="Hyperlink"/>
    <w:basedOn w:val="Carpredefinitoparagrafo"/>
    <w:uiPriority w:val="99"/>
    <w:unhideWhenUsed/>
    <w:rsid w:val="00EB15B2"/>
    <w:rPr>
      <w:color w:val="0000FF" w:themeColor="hyperlink"/>
      <w:u w:val="single"/>
    </w:rPr>
  </w:style>
  <w:style w:type="paragraph" w:styleId="NormaleWeb">
    <w:name w:val="Normal (Web)"/>
    <w:basedOn w:val="Normale"/>
    <w:uiPriority w:val="99"/>
    <w:semiHidden/>
    <w:unhideWhenUsed/>
    <w:rsid w:val="00BB55D8"/>
    <w:rPr>
      <w:rFonts w:ascii="Times New Roman" w:hAnsi="Times New Roman" w:cs="Times New Roman"/>
    </w:rPr>
  </w:style>
  <w:style w:type="paragraph" w:styleId="Paragrafoelenco">
    <w:name w:val="List Paragraph"/>
    <w:basedOn w:val="Normale"/>
    <w:uiPriority w:val="34"/>
    <w:qFormat/>
    <w:rsid w:val="00BB55D8"/>
    <w:pPr>
      <w:ind w:left="720"/>
      <w:contextualSpacing/>
    </w:pPr>
  </w:style>
  <w:style w:type="paragraph" w:styleId="Titolo">
    <w:name w:val="Title"/>
    <w:basedOn w:val="Normale"/>
    <w:next w:val="Sottotitolo"/>
    <w:link w:val="TitoloCarattere"/>
    <w:qFormat/>
    <w:rsid w:val="00D9791C"/>
    <w:pPr>
      <w:suppressAutoHyphens/>
      <w:jc w:val="center"/>
    </w:pPr>
    <w:rPr>
      <w:rFonts w:ascii="TimesNewRomanPS-BoldMT" w:eastAsia="Times New Roman" w:hAnsi="TimesNewRomanPS-BoldMT" w:cs="Times New Roman"/>
      <w:b/>
      <w:sz w:val="32"/>
      <w:szCs w:val="20"/>
      <w:lang w:eastAsia="ar-SA"/>
    </w:rPr>
  </w:style>
  <w:style w:type="character" w:customStyle="1" w:styleId="TitoloCarattere">
    <w:name w:val="Titolo Carattere"/>
    <w:basedOn w:val="Carpredefinitoparagrafo"/>
    <w:link w:val="Titolo"/>
    <w:rsid w:val="00D9791C"/>
    <w:rPr>
      <w:rFonts w:ascii="TimesNewRomanPS-BoldMT" w:eastAsia="Times New Roman" w:hAnsi="TimesNewRomanPS-BoldMT" w:cs="Times New Roman"/>
      <w:b/>
      <w:sz w:val="32"/>
      <w:szCs w:val="20"/>
      <w:lang w:eastAsia="ar-SA"/>
    </w:rPr>
  </w:style>
  <w:style w:type="paragraph" w:styleId="Sottotitolo">
    <w:name w:val="Subtitle"/>
    <w:basedOn w:val="Normale"/>
    <w:next w:val="Normale"/>
    <w:link w:val="SottotitoloCarattere"/>
    <w:uiPriority w:val="11"/>
    <w:qFormat/>
    <w:rsid w:val="00D9791C"/>
    <w:pPr>
      <w:numPr>
        <w:ilvl w:val="1"/>
      </w:numPr>
      <w:spacing w:after="160"/>
    </w:pPr>
    <w:rPr>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D9791C"/>
    <w:rPr>
      <w:color w:val="5A5A5A" w:themeColor="text1" w:themeTint="A5"/>
      <w:spacing w:val="15"/>
      <w:sz w:val="22"/>
      <w:szCs w:val="22"/>
    </w:rPr>
  </w:style>
  <w:style w:type="paragraph" w:styleId="Testonotaapidipagina">
    <w:name w:val="footnote text"/>
    <w:basedOn w:val="Normale"/>
    <w:link w:val="TestonotaapidipaginaCarattere"/>
    <w:uiPriority w:val="99"/>
    <w:semiHidden/>
    <w:unhideWhenUsed/>
    <w:rsid w:val="00C81A4B"/>
    <w:rPr>
      <w:sz w:val="20"/>
      <w:szCs w:val="20"/>
    </w:rPr>
  </w:style>
  <w:style w:type="character" w:customStyle="1" w:styleId="TestonotaapidipaginaCarattere">
    <w:name w:val="Testo nota a piè di pagina Carattere"/>
    <w:basedOn w:val="Carpredefinitoparagrafo"/>
    <w:link w:val="Testonotaapidipagina"/>
    <w:uiPriority w:val="99"/>
    <w:semiHidden/>
    <w:rsid w:val="00C81A4B"/>
    <w:rPr>
      <w:sz w:val="20"/>
      <w:szCs w:val="20"/>
    </w:rPr>
  </w:style>
  <w:style w:type="character" w:styleId="Rimandonotaapidipagina">
    <w:name w:val="footnote reference"/>
    <w:basedOn w:val="Carpredefinitoparagrafo"/>
    <w:uiPriority w:val="99"/>
    <w:semiHidden/>
    <w:unhideWhenUsed/>
    <w:rsid w:val="00C81A4B"/>
    <w:rPr>
      <w:vertAlign w:val="superscript"/>
    </w:rPr>
  </w:style>
  <w:style w:type="paragraph" w:styleId="Intestazione">
    <w:name w:val="header"/>
    <w:basedOn w:val="Normale"/>
    <w:link w:val="IntestazioneCarattere"/>
    <w:uiPriority w:val="99"/>
    <w:unhideWhenUsed/>
    <w:rsid w:val="00CB28DD"/>
    <w:pPr>
      <w:tabs>
        <w:tab w:val="center" w:pos="4819"/>
        <w:tab w:val="right" w:pos="9638"/>
      </w:tabs>
    </w:pPr>
  </w:style>
  <w:style w:type="character" w:customStyle="1" w:styleId="IntestazioneCarattere">
    <w:name w:val="Intestazione Carattere"/>
    <w:basedOn w:val="Carpredefinitoparagrafo"/>
    <w:link w:val="Intestazione"/>
    <w:uiPriority w:val="99"/>
    <w:rsid w:val="00CB28DD"/>
  </w:style>
  <w:style w:type="paragraph" w:styleId="Pidipagina">
    <w:name w:val="footer"/>
    <w:basedOn w:val="Normale"/>
    <w:link w:val="PidipaginaCarattere"/>
    <w:uiPriority w:val="99"/>
    <w:unhideWhenUsed/>
    <w:rsid w:val="00CB28DD"/>
    <w:pPr>
      <w:tabs>
        <w:tab w:val="center" w:pos="4819"/>
        <w:tab w:val="right" w:pos="9638"/>
      </w:tabs>
    </w:pPr>
  </w:style>
  <w:style w:type="character" w:customStyle="1" w:styleId="PidipaginaCarattere">
    <w:name w:val="Piè di pagina Carattere"/>
    <w:basedOn w:val="Carpredefinitoparagrafo"/>
    <w:link w:val="Pidipagina"/>
    <w:uiPriority w:val="99"/>
    <w:rsid w:val="00CB28DD"/>
  </w:style>
  <w:style w:type="character" w:customStyle="1" w:styleId="UnresolvedMention">
    <w:name w:val="Unresolved Mention"/>
    <w:basedOn w:val="Carpredefinitoparagrafo"/>
    <w:uiPriority w:val="99"/>
    <w:rsid w:val="0059755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F3F8D"/>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2F3F8D"/>
    <w:rPr>
      <w:rFonts w:ascii="Lucida Grande" w:hAnsi="Lucida Grande" w:cs="Lucida Grande"/>
      <w:sz w:val="18"/>
      <w:szCs w:val="18"/>
    </w:rPr>
  </w:style>
  <w:style w:type="character" w:styleId="Collegamentoipertestuale">
    <w:name w:val="Hyperlink"/>
    <w:basedOn w:val="Carpredefinitoparagrafo"/>
    <w:uiPriority w:val="99"/>
    <w:unhideWhenUsed/>
    <w:rsid w:val="00EB15B2"/>
    <w:rPr>
      <w:color w:val="0000FF" w:themeColor="hyperlink"/>
      <w:u w:val="single"/>
    </w:rPr>
  </w:style>
  <w:style w:type="paragraph" w:styleId="NormaleWeb">
    <w:name w:val="Normal (Web)"/>
    <w:basedOn w:val="Normale"/>
    <w:uiPriority w:val="99"/>
    <w:semiHidden/>
    <w:unhideWhenUsed/>
    <w:rsid w:val="00BB55D8"/>
    <w:rPr>
      <w:rFonts w:ascii="Times New Roman" w:hAnsi="Times New Roman" w:cs="Times New Roman"/>
    </w:rPr>
  </w:style>
  <w:style w:type="paragraph" w:styleId="Paragrafoelenco">
    <w:name w:val="List Paragraph"/>
    <w:basedOn w:val="Normale"/>
    <w:uiPriority w:val="34"/>
    <w:qFormat/>
    <w:rsid w:val="00BB55D8"/>
    <w:pPr>
      <w:ind w:left="720"/>
      <w:contextualSpacing/>
    </w:pPr>
  </w:style>
  <w:style w:type="paragraph" w:styleId="Titolo">
    <w:name w:val="Title"/>
    <w:basedOn w:val="Normale"/>
    <w:next w:val="Sottotitolo"/>
    <w:link w:val="TitoloCarattere"/>
    <w:qFormat/>
    <w:rsid w:val="00D9791C"/>
    <w:pPr>
      <w:suppressAutoHyphens/>
      <w:jc w:val="center"/>
    </w:pPr>
    <w:rPr>
      <w:rFonts w:ascii="TimesNewRomanPS-BoldMT" w:eastAsia="Times New Roman" w:hAnsi="TimesNewRomanPS-BoldMT" w:cs="Times New Roman"/>
      <w:b/>
      <w:sz w:val="32"/>
      <w:szCs w:val="20"/>
      <w:lang w:eastAsia="ar-SA"/>
    </w:rPr>
  </w:style>
  <w:style w:type="character" w:customStyle="1" w:styleId="TitoloCarattere">
    <w:name w:val="Titolo Carattere"/>
    <w:basedOn w:val="Carpredefinitoparagrafo"/>
    <w:link w:val="Titolo"/>
    <w:rsid w:val="00D9791C"/>
    <w:rPr>
      <w:rFonts w:ascii="TimesNewRomanPS-BoldMT" w:eastAsia="Times New Roman" w:hAnsi="TimesNewRomanPS-BoldMT" w:cs="Times New Roman"/>
      <w:b/>
      <w:sz w:val="32"/>
      <w:szCs w:val="20"/>
      <w:lang w:eastAsia="ar-SA"/>
    </w:rPr>
  </w:style>
  <w:style w:type="paragraph" w:styleId="Sottotitolo">
    <w:name w:val="Subtitle"/>
    <w:basedOn w:val="Normale"/>
    <w:next w:val="Normale"/>
    <w:link w:val="SottotitoloCarattere"/>
    <w:uiPriority w:val="11"/>
    <w:qFormat/>
    <w:rsid w:val="00D9791C"/>
    <w:pPr>
      <w:numPr>
        <w:ilvl w:val="1"/>
      </w:numPr>
      <w:spacing w:after="160"/>
    </w:pPr>
    <w:rPr>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D9791C"/>
    <w:rPr>
      <w:color w:val="5A5A5A" w:themeColor="text1" w:themeTint="A5"/>
      <w:spacing w:val="15"/>
      <w:sz w:val="22"/>
      <w:szCs w:val="22"/>
    </w:rPr>
  </w:style>
  <w:style w:type="paragraph" w:styleId="Testonotaapidipagina">
    <w:name w:val="footnote text"/>
    <w:basedOn w:val="Normale"/>
    <w:link w:val="TestonotaapidipaginaCarattere"/>
    <w:uiPriority w:val="99"/>
    <w:semiHidden/>
    <w:unhideWhenUsed/>
    <w:rsid w:val="00C81A4B"/>
    <w:rPr>
      <w:sz w:val="20"/>
      <w:szCs w:val="20"/>
    </w:rPr>
  </w:style>
  <w:style w:type="character" w:customStyle="1" w:styleId="TestonotaapidipaginaCarattere">
    <w:name w:val="Testo nota a piè di pagina Carattere"/>
    <w:basedOn w:val="Carpredefinitoparagrafo"/>
    <w:link w:val="Testonotaapidipagina"/>
    <w:uiPriority w:val="99"/>
    <w:semiHidden/>
    <w:rsid w:val="00C81A4B"/>
    <w:rPr>
      <w:sz w:val="20"/>
      <w:szCs w:val="20"/>
    </w:rPr>
  </w:style>
  <w:style w:type="character" w:styleId="Rimandonotaapidipagina">
    <w:name w:val="footnote reference"/>
    <w:basedOn w:val="Carpredefinitoparagrafo"/>
    <w:uiPriority w:val="99"/>
    <w:semiHidden/>
    <w:unhideWhenUsed/>
    <w:rsid w:val="00C81A4B"/>
    <w:rPr>
      <w:vertAlign w:val="superscript"/>
    </w:rPr>
  </w:style>
  <w:style w:type="paragraph" w:styleId="Intestazione">
    <w:name w:val="header"/>
    <w:basedOn w:val="Normale"/>
    <w:link w:val="IntestazioneCarattere"/>
    <w:uiPriority w:val="99"/>
    <w:unhideWhenUsed/>
    <w:rsid w:val="00CB28DD"/>
    <w:pPr>
      <w:tabs>
        <w:tab w:val="center" w:pos="4819"/>
        <w:tab w:val="right" w:pos="9638"/>
      </w:tabs>
    </w:pPr>
  </w:style>
  <w:style w:type="character" w:customStyle="1" w:styleId="IntestazioneCarattere">
    <w:name w:val="Intestazione Carattere"/>
    <w:basedOn w:val="Carpredefinitoparagrafo"/>
    <w:link w:val="Intestazione"/>
    <w:uiPriority w:val="99"/>
    <w:rsid w:val="00CB28DD"/>
  </w:style>
  <w:style w:type="paragraph" w:styleId="Pidipagina">
    <w:name w:val="footer"/>
    <w:basedOn w:val="Normale"/>
    <w:link w:val="PidipaginaCarattere"/>
    <w:uiPriority w:val="99"/>
    <w:unhideWhenUsed/>
    <w:rsid w:val="00CB28DD"/>
    <w:pPr>
      <w:tabs>
        <w:tab w:val="center" w:pos="4819"/>
        <w:tab w:val="right" w:pos="9638"/>
      </w:tabs>
    </w:pPr>
  </w:style>
  <w:style w:type="character" w:customStyle="1" w:styleId="PidipaginaCarattere">
    <w:name w:val="Piè di pagina Carattere"/>
    <w:basedOn w:val="Carpredefinitoparagrafo"/>
    <w:link w:val="Pidipagina"/>
    <w:uiPriority w:val="99"/>
    <w:rsid w:val="00CB28DD"/>
  </w:style>
  <w:style w:type="character" w:customStyle="1" w:styleId="UnresolvedMention">
    <w:name w:val="Unresolved Mention"/>
    <w:basedOn w:val="Carpredefinitoparagrafo"/>
    <w:uiPriority w:val="99"/>
    <w:rsid w:val="005975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99365">
      <w:bodyDiv w:val="1"/>
      <w:marLeft w:val="0"/>
      <w:marRight w:val="0"/>
      <w:marTop w:val="0"/>
      <w:marBottom w:val="0"/>
      <w:divBdr>
        <w:top w:val="none" w:sz="0" w:space="0" w:color="auto"/>
        <w:left w:val="none" w:sz="0" w:space="0" w:color="auto"/>
        <w:bottom w:val="none" w:sz="0" w:space="0" w:color="auto"/>
        <w:right w:val="none" w:sz="0" w:space="0" w:color="auto"/>
      </w:divBdr>
      <w:divsChild>
        <w:div w:id="1714037442">
          <w:marLeft w:val="0"/>
          <w:marRight w:val="0"/>
          <w:marTop w:val="0"/>
          <w:marBottom w:val="0"/>
          <w:divBdr>
            <w:top w:val="none" w:sz="0" w:space="0" w:color="auto"/>
            <w:left w:val="none" w:sz="0" w:space="0" w:color="auto"/>
            <w:bottom w:val="none" w:sz="0" w:space="0" w:color="auto"/>
            <w:right w:val="none" w:sz="0" w:space="0" w:color="auto"/>
          </w:divBdr>
          <w:divsChild>
            <w:div w:id="1499691062">
              <w:marLeft w:val="0"/>
              <w:marRight w:val="0"/>
              <w:marTop w:val="0"/>
              <w:marBottom w:val="0"/>
              <w:divBdr>
                <w:top w:val="none" w:sz="0" w:space="0" w:color="auto"/>
                <w:left w:val="none" w:sz="0" w:space="0" w:color="auto"/>
                <w:bottom w:val="none" w:sz="0" w:space="0" w:color="auto"/>
                <w:right w:val="none" w:sz="0" w:space="0" w:color="auto"/>
              </w:divBdr>
              <w:divsChild>
                <w:div w:id="14478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858761">
      <w:bodyDiv w:val="1"/>
      <w:marLeft w:val="0"/>
      <w:marRight w:val="0"/>
      <w:marTop w:val="0"/>
      <w:marBottom w:val="0"/>
      <w:divBdr>
        <w:top w:val="none" w:sz="0" w:space="0" w:color="auto"/>
        <w:left w:val="none" w:sz="0" w:space="0" w:color="auto"/>
        <w:bottom w:val="none" w:sz="0" w:space="0" w:color="auto"/>
        <w:right w:val="none" w:sz="0" w:space="0" w:color="auto"/>
      </w:divBdr>
      <w:divsChild>
        <w:div w:id="1206793694">
          <w:marLeft w:val="0"/>
          <w:marRight w:val="0"/>
          <w:marTop w:val="0"/>
          <w:marBottom w:val="0"/>
          <w:divBdr>
            <w:top w:val="none" w:sz="0" w:space="0" w:color="auto"/>
            <w:left w:val="none" w:sz="0" w:space="0" w:color="auto"/>
            <w:bottom w:val="none" w:sz="0" w:space="0" w:color="auto"/>
            <w:right w:val="none" w:sz="0" w:space="0" w:color="auto"/>
          </w:divBdr>
          <w:divsChild>
            <w:div w:id="1652562941">
              <w:marLeft w:val="0"/>
              <w:marRight w:val="0"/>
              <w:marTop w:val="0"/>
              <w:marBottom w:val="0"/>
              <w:divBdr>
                <w:top w:val="none" w:sz="0" w:space="0" w:color="auto"/>
                <w:left w:val="none" w:sz="0" w:space="0" w:color="auto"/>
                <w:bottom w:val="none" w:sz="0" w:space="0" w:color="auto"/>
                <w:right w:val="none" w:sz="0" w:space="0" w:color="auto"/>
              </w:divBdr>
              <w:divsChild>
                <w:div w:id="153009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4188">
      <w:bodyDiv w:val="1"/>
      <w:marLeft w:val="0"/>
      <w:marRight w:val="0"/>
      <w:marTop w:val="0"/>
      <w:marBottom w:val="0"/>
      <w:divBdr>
        <w:top w:val="none" w:sz="0" w:space="0" w:color="auto"/>
        <w:left w:val="none" w:sz="0" w:space="0" w:color="auto"/>
        <w:bottom w:val="none" w:sz="0" w:space="0" w:color="auto"/>
        <w:right w:val="none" w:sz="0" w:space="0" w:color="auto"/>
      </w:divBdr>
    </w:div>
    <w:div w:id="693917849">
      <w:bodyDiv w:val="1"/>
      <w:marLeft w:val="0"/>
      <w:marRight w:val="0"/>
      <w:marTop w:val="0"/>
      <w:marBottom w:val="0"/>
      <w:divBdr>
        <w:top w:val="none" w:sz="0" w:space="0" w:color="auto"/>
        <w:left w:val="none" w:sz="0" w:space="0" w:color="auto"/>
        <w:bottom w:val="none" w:sz="0" w:space="0" w:color="auto"/>
        <w:right w:val="none" w:sz="0" w:space="0" w:color="auto"/>
      </w:divBdr>
      <w:divsChild>
        <w:div w:id="1326207586">
          <w:marLeft w:val="0"/>
          <w:marRight w:val="0"/>
          <w:marTop w:val="0"/>
          <w:marBottom w:val="0"/>
          <w:divBdr>
            <w:top w:val="none" w:sz="0" w:space="0" w:color="auto"/>
            <w:left w:val="none" w:sz="0" w:space="0" w:color="auto"/>
            <w:bottom w:val="none" w:sz="0" w:space="0" w:color="auto"/>
            <w:right w:val="none" w:sz="0" w:space="0" w:color="auto"/>
          </w:divBdr>
          <w:divsChild>
            <w:div w:id="468859897">
              <w:marLeft w:val="0"/>
              <w:marRight w:val="0"/>
              <w:marTop w:val="0"/>
              <w:marBottom w:val="0"/>
              <w:divBdr>
                <w:top w:val="none" w:sz="0" w:space="0" w:color="auto"/>
                <w:left w:val="none" w:sz="0" w:space="0" w:color="auto"/>
                <w:bottom w:val="none" w:sz="0" w:space="0" w:color="auto"/>
                <w:right w:val="none" w:sz="0" w:space="0" w:color="auto"/>
              </w:divBdr>
              <w:divsChild>
                <w:div w:id="212660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243424">
      <w:bodyDiv w:val="1"/>
      <w:marLeft w:val="0"/>
      <w:marRight w:val="0"/>
      <w:marTop w:val="0"/>
      <w:marBottom w:val="0"/>
      <w:divBdr>
        <w:top w:val="none" w:sz="0" w:space="0" w:color="auto"/>
        <w:left w:val="none" w:sz="0" w:space="0" w:color="auto"/>
        <w:bottom w:val="none" w:sz="0" w:space="0" w:color="auto"/>
        <w:right w:val="none" w:sz="0" w:space="0" w:color="auto"/>
      </w:divBdr>
    </w:div>
    <w:div w:id="1239171463">
      <w:bodyDiv w:val="1"/>
      <w:marLeft w:val="0"/>
      <w:marRight w:val="0"/>
      <w:marTop w:val="0"/>
      <w:marBottom w:val="0"/>
      <w:divBdr>
        <w:top w:val="none" w:sz="0" w:space="0" w:color="auto"/>
        <w:left w:val="none" w:sz="0" w:space="0" w:color="auto"/>
        <w:bottom w:val="none" w:sz="0" w:space="0" w:color="auto"/>
        <w:right w:val="none" w:sz="0" w:space="0" w:color="auto"/>
      </w:divBdr>
      <w:divsChild>
        <w:div w:id="1989700080">
          <w:marLeft w:val="0"/>
          <w:marRight w:val="0"/>
          <w:marTop w:val="0"/>
          <w:marBottom w:val="0"/>
          <w:divBdr>
            <w:top w:val="none" w:sz="0" w:space="0" w:color="auto"/>
            <w:left w:val="none" w:sz="0" w:space="0" w:color="auto"/>
            <w:bottom w:val="none" w:sz="0" w:space="0" w:color="auto"/>
            <w:right w:val="none" w:sz="0" w:space="0" w:color="auto"/>
          </w:divBdr>
          <w:divsChild>
            <w:div w:id="1402823710">
              <w:marLeft w:val="0"/>
              <w:marRight w:val="0"/>
              <w:marTop w:val="0"/>
              <w:marBottom w:val="0"/>
              <w:divBdr>
                <w:top w:val="none" w:sz="0" w:space="0" w:color="auto"/>
                <w:left w:val="none" w:sz="0" w:space="0" w:color="auto"/>
                <w:bottom w:val="none" w:sz="0" w:space="0" w:color="auto"/>
                <w:right w:val="none" w:sz="0" w:space="0" w:color="auto"/>
              </w:divBdr>
              <w:divsChild>
                <w:div w:id="205183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1D58A-D4C3-4D77-B61C-F5A4365EE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8</Pages>
  <Words>2622</Words>
  <Characters>14950</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studio legale sartorio</Company>
  <LinksUpToDate>false</LinksUpToDate>
  <CharactersWithSpaces>17537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Abete</dc:creator>
  <cp:lastModifiedBy>Maurizio Gemma</cp:lastModifiedBy>
  <cp:revision>6</cp:revision>
  <dcterms:created xsi:type="dcterms:W3CDTF">2017-12-22T09:53:00Z</dcterms:created>
  <dcterms:modified xsi:type="dcterms:W3CDTF">2017-12-22T13:20:00Z</dcterms:modified>
</cp:coreProperties>
</file>